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01" w:rsidRDefault="004575A0">
      <w:pPr>
        <w:pStyle w:val="1"/>
        <w:ind w:firstLine="0"/>
        <w:jc w:val="center"/>
      </w:pPr>
      <w:r>
        <w:rPr>
          <w:b/>
          <w:bCs/>
        </w:rPr>
        <w:t>Министерство тарифной политики</w:t>
      </w:r>
      <w:r>
        <w:rPr>
          <w:b/>
          <w:bCs/>
        </w:rPr>
        <w:br/>
        <w:t>Красноярского края</w:t>
      </w:r>
    </w:p>
    <w:p w:rsidR="00403D01" w:rsidRDefault="004575A0">
      <w:pPr>
        <w:pStyle w:val="1"/>
        <w:ind w:firstLine="0"/>
        <w:jc w:val="center"/>
      </w:pPr>
      <w:r>
        <w:rPr>
          <w:b/>
          <w:bCs/>
        </w:rPr>
        <w:t>ПРИКАЗ</w:t>
      </w:r>
    </w:p>
    <w:p w:rsidR="00403D01" w:rsidRDefault="004575A0">
      <w:pPr>
        <w:pStyle w:val="1"/>
        <w:tabs>
          <w:tab w:val="left" w:pos="3878"/>
          <w:tab w:val="left" w:pos="8419"/>
        </w:tabs>
        <w:ind w:firstLine="0"/>
        <w:jc w:val="both"/>
      </w:pPr>
      <w:r>
        <w:t>30.11.2023</w:t>
      </w:r>
      <w:r>
        <w:tab/>
        <w:t>г. Красноярск</w:t>
      </w:r>
      <w:r>
        <w:tab/>
        <w:t>№827-в</w:t>
      </w:r>
    </w:p>
    <w:p w:rsidR="00403D01" w:rsidRDefault="004575A0">
      <w:pPr>
        <w:pStyle w:val="1"/>
        <w:ind w:firstLine="0"/>
        <w:jc w:val="both"/>
      </w:pPr>
      <w:r>
        <w:t xml:space="preserve">О внесении изменений в приказ министерства тарифной политики Красноярского края от 09.12.2021 № 690-в «Об установлении долгосрочных тарифов на водоотведение для </w:t>
      </w:r>
      <w:r>
        <w:t>потребителей муниципального унитарного предприятия «Водоканал» Синеборского сельсовета (Шушенский район, п. Синеборск, ИНН 2442013264)»</w:t>
      </w:r>
    </w:p>
    <w:p w:rsidR="00403D01" w:rsidRDefault="004575A0">
      <w:pPr>
        <w:pStyle w:val="1"/>
        <w:ind w:firstLine="740"/>
        <w:jc w:val="both"/>
      </w:pPr>
      <w:proofErr w:type="gramStart"/>
      <w:r>
        <w:t>В соответствии с Федеральным законом от 07.12.2011 № 416-ФЗ «О водоснабжении и водоотведении», постановлением Правительс</w:t>
      </w:r>
      <w:r>
        <w:t>тва Российской Федерации от 13.05.2013 № 406 «О государственном регулировании тарифов в сфере водоснабжения и водоотведения», на основании Положения о министерстве тарифной политики Красноярского края, утвержденного постановлением Правительства Красноярско</w:t>
      </w:r>
      <w:r>
        <w:t>го края от 03.07.2018 № 380-п, распоряжения Губернатора Красноярского края от 18.10.2023 № 646-рг, решения правления министерства тарифной политики Красноярского края от</w:t>
      </w:r>
      <w:proofErr w:type="gramEnd"/>
      <w:r>
        <w:t xml:space="preserve"> 30.11.2023 ПРИКАЗЫВАЮ:</w:t>
      </w:r>
    </w:p>
    <w:p w:rsidR="00403D01" w:rsidRDefault="004575A0">
      <w:pPr>
        <w:pStyle w:val="1"/>
        <w:numPr>
          <w:ilvl w:val="0"/>
          <w:numId w:val="1"/>
        </w:numPr>
        <w:tabs>
          <w:tab w:val="left" w:pos="1071"/>
        </w:tabs>
        <w:spacing w:after="0"/>
        <w:ind w:firstLine="740"/>
        <w:jc w:val="both"/>
      </w:pPr>
      <w:r>
        <w:t>Внести в приказ министерства тарифной политики Красноярского кр</w:t>
      </w:r>
      <w:r>
        <w:t>ая от 09.12.2021 № 690-в «Об установлении долгосрочных тарифов на водоотведение для потребителей муниципального унитарного предприятия «Водоканал» Синеборского сельсовета (Шушенский район, п. Синеборск, ИНН 2442013264)» следующие изменения:</w:t>
      </w:r>
    </w:p>
    <w:p w:rsidR="00403D01" w:rsidRDefault="004575A0">
      <w:pPr>
        <w:pStyle w:val="1"/>
        <w:spacing w:after="0"/>
        <w:ind w:firstLine="1020"/>
        <w:jc w:val="both"/>
      </w:pPr>
      <w:r>
        <w:t xml:space="preserve">приложение № 2 </w:t>
      </w:r>
      <w:r>
        <w:t>изложить в редакции согласно приложению к настоящему приказу.</w:t>
      </w:r>
    </w:p>
    <w:p w:rsidR="00403D01" w:rsidRDefault="004575A0">
      <w:pPr>
        <w:pStyle w:val="1"/>
        <w:numPr>
          <w:ilvl w:val="0"/>
          <w:numId w:val="1"/>
        </w:numPr>
        <w:tabs>
          <w:tab w:val="left" w:pos="1066"/>
        </w:tabs>
        <w:spacing w:after="0"/>
        <w:ind w:firstLine="740"/>
        <w:jc w:val="both"/>
      </w:pPr>
      <w:r>
        <w:t>Опубликовать приказ в краевой государственной газете «Наш Красноярский край» и на «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Красноярского края» </w:t>
      </w:r>
      <w:r w:rsidRPr="00CD2546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CD254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zakon</w:t>
        </w:r>
        <w:proofErr w:type="spellEnd"/>
        <w:r w:rsidRPr="00CD254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krskstate</w:t>
        </w:r>
        <w:proofErr w:type="spellEnd"/>
        <w:r w:rsidRPr="00CD2546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D2546">
        <w:rPr>
          <w:lang w:eastAsia="en-US" w:bidi="en-US"/>
        </w:rPr>
        <w:t>).</w:t>
      </w:r>
    </w:p>
    <w:p w:rsidR="00403D01" w:rsidRDefault="00CD2546">
      <w:pPr>
        <w:pStyle w:val="1"/>
        <w:numPr>
          <w:ilvl w:val="0"/>
          <w:numId w:val="1"/>
        </w:numPr>
        <w:tabs>
          <w:tab w:val="left" w:pos="1066"/>
        </w:tabs>
        <w:spacing w:after="620"/>
        <w:ind w:firstLine="74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3581400</wp:posOffset>
            </wp:positionH>
            <wp:positionV relativeFrom="margin">
              <wp:posOffset>7374255</wp:posOffset>
            </wp:positionV>
            <wp:extent cx="3662680" cy="2257425"/>
            <wp:effectExtent l="1905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66268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5A0">
        <w:t>Приказ вступает в силу по истечении 10 дней после дня его официального опубликования.</w:t>
      </w:r>
    </w:p>
    <w:p w:rsidR="00403D01" w:rsidRDefault="004575A0">
      <w:pPr>
        <w:pStyle w:val="1"/>
        <w:spacing w:line="233" w:lineRule="auto"/>
        <w:ind w:firstLine="0"/>
        <w:jc w:val="both"/>
      </w:pPr>
      <w:r>
        <w:t>Министр тарифной политики Красноярского края</w:t>
      </w:r>
    </w:p>
    <w:p w:rsidR="00403D01" w:rsidRPr="00CD2546" w:rsidRDefault="00CD2546" w:rsidP="00CD2546">
      <w:pPr>
        <w:pStyle w:val="1"/>
        <w:ind w:left="4678" w:firstLine="0"/>
      </w:pPr>
      <w:proofErr w:type="spellStart"/>
      <w:r w:rsidRPr="00CD2546">
        <w:t>Приложе</w:t>
      </w:r>
      <w:r>
        <w:lastRenderedPageBreak/>
        <w:t>Приложение</w:t>
      </w:r>
      <w:proofErr w:type="spellEnd"/>
      <w:r w:rsidRPr="00CD2546">
        <w:t xml:space="preserve"> </w:t>
      </w:r>
      <w:r w:rsidR="004575A0" w:rsidRPr="00CD2546">
        <w:t xml:space="preserve"> к приказу министерства</w:t>
      </w:r>
      <w:r w:rsidR="004575A0" w:rsidRPr="00CD2546">
        <w:t xml:space="preserve"> тарифной политики Красноярского края от ЗС.11.2023 №827-в</w:t>
      </w:r>
    </w:p>
    <w:p w:rsidR="00403D01" w:rsidRPr="00CD2546" w:rsidRDefault="004575A0" w:rsidP="00CD2546">
      <w:pPr>
        <w:pStyle w:val="1"/>
        <w:spacing w:after="0"/>
        <w:ind w:left="4678" w:firstLine="0"/>
      </w:pPr>
      <w:r w:rsidRPr="00CD2546">
        <w:t>Прил</w:t>
      </w:r>
      <w:r w:rsidRPr="00CD2546">
        <w:t>ожение № 2 к приказу министерства тарифной политики Красноярского края от 09.12.2021 № 690-в</w:t>
      </w:r>
    </w:p>
    <w:p w:rsidR="00403D01" w:rsidRDefault="004575A0">
      <w:pPr>
        <w:pStyle w:val="1"/>
        <w:spacing w:after="160"/>
        <w:ind w:firstLine="0"/>
        <w:jc w:val="center"/>
      </w:pPr>
      <w:r>
        <w:t>Тарифы на водоотведение для потребителей</w:t>
      </w:r>
      <w:r>
        <w:br/>
        <w:t>муниципального унитарного предприятия «Водоканал» Синеборского</w:t>
      </w:r>
      <w:r>
        <w:br/>
        <w:t>сельсовета (Шушенский район, п. Синеборск, ИНН 2442013264)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2827"/>
        <w:gridCol w:w="1848"/>
        <w:gridCol w:w="1834"/>
        <w:gridCol w:w="2011"/>
      </w:tblGrid>
      <w:tr w:rsidR="00403D0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Показатель (группы потребителей)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Тарифы</w:t>
            </w:r>
            <w:r>
              <w:rPr>
                <w:vertAlign w:val="superscript"/>
              </w:rPr>
              <w:footnoteReference w:id="1"/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3D01" w:rsidRDefault="00403D01"/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D01" w:rsidRDefault="00403D01"/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D01" w:rsidRDefault="00403D01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с 1 января по 30 июня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с 1 июля по 31 декабря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5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2022 год</w:t>
            </w:r>
            <w:r>
              <w:rPr>
                <w:vertAlign w:val="superscript"/>
              </w:rPr>
              <w:footnoteReference w:id="2"/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CD2546">
            <w:pPr>
              <w:pStyle w:val="a7"/>
              <w:spacing w:after="0"/>
              <w:ind w:firstLine="0"/>
              <w:jc w:val="center"/>
            </w:pPr>
            <w:r>
              <w:t>руб./</w:t>
            </w:r>
            <w:proofErr w:type="gramStart"/>
            <w:r w:rsidR="004575A0">
              <w:t>м</w:t>
            </w:r>
            <w:proofErr w:type="gramEnd"/>
            <w:r w:rsidR="004575A0">
              <w:rPr>
                <w:vertAlign w:val="superscript"/>
              </w:rPr>
              <w:footnoteReference w:id="3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625,15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650,15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рубУм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625,15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650,15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2023 год</w:t>
            </w:r>
            <w:r>
              <w:rPr>
                <w:vertAlign w:val="superscript"/>
              </w:rPr>
              <w:t>3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708,66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Pr="00CD2546" w:rsidRDefault="004575A0">
            <w:pPr>
              <w:pStyle w:val="a7"/>
              <w:spacing w:after="0"/>
              <w:ind w:firstLine="0"/>
              <w:jc w:val="center"/>
            </w:pPr>
            <w:r w:rsidRPr="00CD2546">
              <w:t>708,66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2024 год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708,66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778,10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708,66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778,10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2025 год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718,77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769,15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718,77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769,15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2026 год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Прочие потребители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769,15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827,29</w:t>
            </w:r>
          </w:p>
        </w:tc>
      </w:tr>
      <w:tr w:rsidR="00403D0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280"/>
            </w:pPr>
            <w: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</w:pPr>
            <w:r>
              <w:t>Население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769,15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D01" w:rsidRDefault="004575A0">
            <w:pPr>
              <w:pStyle w:val="a7"/>
              <w:spacing w:after="0"/>
              <w:ind w:firstLine="0"/>
              <w:jc w:val="center"/>
            </w:pPr>
            <w:r>
              <w:t>827,29</w:t>
            </w:r>
          </w:p>
        </w:tc>
      </w:tr>
    </w:tbl>
    <w:p w:rsidR="004575A0" w:rsidRDefault="004575A0"/>
    <w:sectPr w:rsidR="004575A0" w:rsidSect="00403D01">
      <w:pgSz w:w="11900" w:h="16840"/>
      <w:pgMar w:top="612" w:right="715" w:bottom="1008" w:left="1637" w:header="184" w:footer="58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A0" w:rsidRDefault="004575A0" w:rsidP="00403D01">
      <w:r>
        <w:separator/>
      </w:r>
    </w:p>
  </w:endnote>
  <w:endnote w:type="continuationSeparator" w:id="0">
    <w:p w:rsidR="004575A0" w:rsidRDefault="004575A0" w:rsidP="0040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A0" w:rsidRDefault="004575A0">
      <w:r>
        <w:separator/>
      </w:r>
    </w:p>
  </w:footnote>
  <w:footnote w:type="continuationSeparator" w:id="0">
    <w:p w:rsidR="004575A0" w:rsidRDefault="004575A0">
      <w:r>
        <w:continuationSeparator/>
      </w:r>
    </w:p>
  </w:footnote>
  <w:footnote w:id="1">
    <w:p w:rsidR="00403D01" w:rsidRDefault="004575A0">
      <w:pPr>
        <w:pStyle w:val="a4"/>
        <w:ind w:firstLine="740"/>
        <w:jc w:val="both"/>
      </w:pPr>
      <w:proofErr w:type="gramStart"/>
      <w:r>
        <w:t>'Тарифы НДС не облагаются (в отношении организации применяется упрощенная система налогообложения в соответствии с главой 262 Налогового</w:t>
      </w:r>
      <w:r>
        <w:t xml:space="preserve"> кодекса Российской Федерации (часть вторая).</w:t>
      </w:r>
      <w:proofErr w:type="gramEnd"/>
    </w:p>
  </w:footnote>
  <w:footnote w:id="2">
    <w:p w:rsidR="00403D01" w:rsidRDefault="004575A0">
      <w:pPr>
        <w:pStyle w:val="a4"/>
        <w:jc w:val="both"/>
      </w:pPr>
      <w:r>
        <w:rPr>
          <w:vertAlign w:val="superscript"/>
        </w:rPr>
        <w:footnoteRef/>
      </w:r>
      <w:r>
        <w:t>В соответствии с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</w:t>
      </w:r>
      <w:r>
        <w:t xml:space="preserve"> некоторые акты Правительства Российской Федерации» тарифы, установленные на 2022 год, действуют по 30 ноября 2022 года.</w:t>
      </w:r>
    </w:p>
  </w:footnote>
  <w:footnote w:id="3">
    <w:p w:rsidR="00403D01" w:rsidRDefault="004575A0">
      <w:pPr>
        <w:pStyle w:val="a4"/>
        <w:jc w:val="both"/>
      </w:pPr>
      <w:r>
        <w:rPr>
          <w:vertAlign w:val="superscript"/>
        </w:rPr>
        <w:footnoteRef/>
      </w:r>
      <w:proofErr w:type="gramStart"/>
      <w:r>
        <w:t>В соответствии с постановлением Правительства Российской Федерации от 14.11.2022 № 2053 «Об особенностях индексации регулируемых цен (</w:t>
      </w:r>
      <w:r>
        <w:t>тарифов) с 1 декабря 2022 г. по 31 декабря 2023 г. и о внесении изменений в некоторые акты Правительства Российской Федерации» тарифы, установленные на 2023 год, действуют с 1 декабря 2022 года по 31 декабря 2023 года.</w:t>
      </w:r>
      <w:proofErr w:type="gramEnd"/>
      <w:r>
        <w:t xml:space="preserve"> Тарифы установлены без календарной ра</w:t>
      </w:r>
      <w:r>
        <w:t>збивки.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2D6"/>
    <w:multiLevelType w:val="multilevel"/>
    <w:tmpl w:val="C9F2C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3D01"/>
    <w:rsid w:val="00403D01"/>
    <w:rsid w:val="004575A0"/>
    <w:rsid w:val="00CD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03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403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403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403D01"/>
    <w:pPr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403D01"/>
    <w:pPr>
      <w:spacing w:after="30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03D01"/>
    <w:pPr>
      <w:spacing w:after="300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Voda</cp:lastModifiedBy>
  <cp:revision>3</cp:revision>
  <dcterms:created xsi:type="dcterms:W3CDTF">2023-12-13T01:35:00Z</dcterms:created>
  <dcterms:modified xsi:type="dcterms:W3CDTF">2023-12-13T01:40:00Z</dcterms:modified>
</cp:coreProperties>
</file>