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93" w:rsidRDefault="00C92593">
      <w:pPr>
        <w:spacing w:line="1" w:lineRule="exact"/>
      </w:pPr>
    </w:p>
    <w:p w:rsidR="00C92593" w:rsidRDefault="001D281D">
      <w:pPr>
        <w:pStyle w:val="1"/>
        <w:spacing w:after="320"/>
        <w:ind w:firstLine="0"/>
        <w:jc w:val="center"/>
      </w:pPr>
      <w:r>
        <w:rPr>
          <w:b/>
          <w:bCs/>
        </w:rPr>
        <w:t>Министерство тарифной политики</w:t>
      </w:r>
      <w:r>
        <w:rPr>
          <w:b/>
          <w:bCs/>
        </w:rPr>
        <w:br/>
        <w:t>Красноярского края</w:t>
      </w:r>
    </w:p>
    <w:p w:rsidR="00C92593" w:rsidRDefault="001D281D">
      <w:pPr>
        <w:pStyle w:val="1"/>
        <w:spacing w:after="0"/>
        <w:ind w:firstLine="0"/>
        <w:jc w:val="center"/>
        <w:rPr>
          <w:b/>
          <w:bCs/>
        </w:rPr>
      </w:pPr>
      <w:r>
        <w:rPr>
          <w:b/>
          <w:bCs/>
        </w:rPr>
        <w:t>ПРИКАЗ</w:t>
      </w:r>
    </w:p>
    <w:p w:rsidR="009D3305" w:rsidRDefault="009D3305">
      <w:pPr>
        <w:pStyle w:val="1"/>
        <w:spacing w:after="0"/>
        <w:ind w:firstLine="0"/>
        <w:jc w:val="center"/>
        <w:rPr>
          <w:b/>
          <w:bCs/>
        </w:rPr>
      </w:pPr>
    </w:p>
    <w:p w:rsidR="009D3305" w:rsidRDefault="009D3305" w:rsidP="009D3305">
      <w:pPr>
        <w:pStyle w:val="1"/>
        <w:spacing w:after="0"/>
        <w:ind w:firstLine="0"/>
        <w:jc w:val="both"/>
        <w:rPr>
          <w:bCs/>
        </w:rPr>
      </w:pPr>
      <w:r w:rsidRPr="009D3305">
        <w:rPr>
          <w:bCs/>
        </w:rPr>
        <w:t xml:space="preserve">30.11.2023     </w:t>
      </w:r>
      <w:r>
        <w:rPr>
          <w:bCs/>
        </w:rPr>
        <w:t xml:space="preserve">                                  г. Красноярск                                        № 825-в</w:t>
      </w:r>
    </w:p>
    <w:p w:rsidR="009D3305" w:rsidRPr="009D3305" w:rsidRDefault="009D3305" w:rsidP="009D3305">
      <w:pPr>
        <w:pStyle w:val="1"/>
        <w:spacing w:after="0"/>
        <w:ind w:firstLine="0"/>
        <w:jc w:val="both"/>
        <w:rPr>
          <w:bCs/>
        </w:rPr>
      </w:pPr>
    </w:p>
    <w:p w:rsidR="00C92593" w:rsidRDefault="00C92593">
      <w:pPr>
        <w:spacing w:line="1" w:lineRule="exact"/>
      </w:pPr>
    </w:p>
    <w:p w:rsidR="00C92593" w:rsidRDefault="001D281D">
      <w:pPr>
        <w:pStyle w:val="1"/>
        <w:ind w:firstLine="0"/>
        <w:jc w:val="both"/>
      </w:pPr>
      <w:r>
        <w:t>О внесении изменений в приказ министерства тарифной политики Красноярского края от 09.12.2021 № 688-в «Об установлении долгосрочных тарифов на питьевую воду для потребителей муниципального унитарного предприятия «Водоканал» Синеборского сельсовета (Шушенский район, п. Синеборск, ИНН 2442013264)»</w:t>
      </w:r>
    </w:p>
    <w:p w:rsidR="00C92593" w:rsidRDefault="001D281D">
      <w:pPr>
        <w:pStyle w:val="1"/>
        <w:ind w:firstLine="720"/>
        <w:jc w:val="both"/>
      </w:pPr>
      <w:proofErr w:type="gramStart"/>
      <w: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на основании Положения о министерстве тарифной политики Красноярского края, утвержденного постановлением Правительства Красноярского края от 03.07.2018 № 380-п, распоряжения Губернатора Красноярского края от 18.10.2023 № 646-рг, решения правления министерства тарифной политики Красноярского края от</w:t>
      </w:r>
      <w:proofErr w:type="gramEnd"/>
      <w:r>
        <w:t xml:space="preserve"> </w:t>
      </w:r>
      <w:r w:rsidR="009D3305">
        <w:t xml:space="preserve"> </w:t>
      </w:r>
      <w:r>
        <w:t>30.11.2023 ПРИКАЗЫВАЮ:</w:t>
      </w:r>
    </w:p>
    <w:p w:rsidR="007B0E3A" w:rsidRDefault="001D281D">
      <w:pPr>
        <w:pStyle w:val="1"/>
        <w:numPr>
          <w:ilvl w:val="0"/>
          <w:numId w:val="1"/>
        </w:numPr>
        <w:tabs>
          <w:tab w:val="left" w:pos="1061"/>
        </w:tabs>
        <w:spacing w:after="0"/>
        <w:ind w:firstLine="720"/>
        <w:jc w:val="both"/>
      </w:pPr>
      <w:r>
        <w:t xml:space="preserve">Внести в приказ министерства тарифной политики Красноярского края от 09.12.2021 № 688-в «Об установлении долгосрочных тарифов на питьевую воду для потребителей муниципального унитарного предприятия «Водоканал» Синеборского сельсовета (Шушенский район, п. Синеборск, ИНН 2442013264)» следующие изменения: </w:t>
      </w:r>
    </w:p>
    <w:p w:rsidR="00C92593" w:rsidRDefault="007B0E3A" w:rsidP="007C7D56">
      <w:pPr>
        <w:pStyle w:val="1"/>
        <w:tabs>
          <w:tab w:val="left" w:pos="1061"/>
        </w:tabs>
        <w:spacing w:after="0"/>
        <w:ind w:firstLine="993"/>
        <w:jc w:val="both"/>
      </w:pPr>
      <w:r>
        <w:t xml:space="preserve">приложение № 2 изложить в редакции согласно приложению </w:t>
      </w:r>
      <w:r w:rsidR="001D281D">
        <w:t>к настоящему приказу.</w:t>
      </w:r>
    </w:p>
    <w:p w:rsidR="00C92593" w:rsidRDefault="001D281D">
      <w:pPr>
        <w:pStyle w:val="1"/>
        <w:numPr>
          <w:ilvl w:val="0"/>
          <w:numId w:val="1"/>
        </w:numPr>
        <w:tabs>
          <w:tab w:val="left" w:pos="1061"/>
        </w:tabs>
        <w:spacing w:after="0"/>
        <w:ind w:firstLine="720"/>
        <w:jc w:val="both"/>
      </w:pPr>
      <w:r>
        <w:t>Опубликовать приказ в краевой государственной газете «Наш Красноярский край» и на «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правовой информации Красноярского края» </w:t>
      </w:r>
      <w:r w:rsidRPr="002A5A19">
        <w:rPr>
          <w:lang w:eastAsia="en-US" w:bidi="en-US"/>
        </w:rPr>
        <w:t>(</w:t>
      </w:r>
      <w:hyperlink r:id="rId7" w:history="1">
        <w:r>
          <w:rPr>
            <w:lang w:val="en-US" w:eastAsia="en-US" w:bidi="en-US"/>
          </w:rPr>
          <w:t>www</w:t>
        </w:r>
        <w:r w:rsidRPr="002A5A1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zakon</w:t>
        </w:r>
        <w:proofErr w:type="spellEnd"/>
        <w:r w:rsidRPr="002A5A1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krskstate</w:t>
        </w:r>
        <w:proofErr w:type="spellEnd"/>
        <w:r w:rsidRPr="002A5A1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2A5A19">
        <w:rPr>
          <w:lang w:eastAsia="en-US" w:bidi="en-US"/>
        </w:rPr>
        <w:t>).</w:t>
      </w:r>
    </w:p>
    <w:p w:rsidR="00C92593" w:rsidRDefault="001D281D">
      <w:pPr>
        <w:pStyle w:val="1"/>
        <w:numPr>
          <w:ilvl w:val="0"/>
          <w:numId w:val="1"/>
        </w:numPr>
        <w:tabs>
          <w:tab w:val="left" w:pos="1061"/>
        </w:tabs>
        <w:spacing w:after="600"/>
        <w:ind w:firstLine="720"/>
        <w:jc w:val="both"/>
      </w:pPr>
      <w:r>
        <w:t>Приказ вступает в силу по истечении 10 дней после дня его официального опубликования.</w:t>
      </w:r>
    </w:p>
    <w:p w:rsidR="007C7D56" w:rsidRDefault="001D281D" w:rsidP="007C7D56">
      <w:pPr>
        <w:pStyle w:val="1"/>
        <w:tabs>
          <w:tab w:val="left" w:pos="5880"/>
        </w:tabs>
        <w:spacing w:after="0"/>
        <w:ind w:firstLine="0"/>
        <w:jc w:val="both"/>
      </w:pPr>
      <w:r>
        <w:t>Министр тарифной политики</w:t>
      </w:r>
    </w:p>
    <w:p w:rsidR="007C7D56" w:rsidRDefault="007C7D56" w:rsidP="007C7D56">
      <w:pPr>
        <w:pStyle w:val="1"/>
        <w:tabs>
          <w:tab w:val="left" w:pos="5880"/>
        </w:tabs>
        <w:spacing w:after="0"/>
        <w:ind w:firstLine="0"/>
        <w:jc w:val="both"/>
      </w:pPr>
    </w:p>
    <w:p w:rsidR="002E1976" w:rsidRDefault="007C7D56" w:rsidP="002E1976">
      <w:pPr>
        <w:pStyle w:val="1"/>
        <w:tabs>
          <w:tab w:val="left" w:pos="5880"/>
        </w:tabs>
        <w:spacing w:after="0"/>
        <w:ind w:firstLine="0"/>
        <w:jc w:val="both"/>
      </w:pPr>
      <w:r w:rsidRPr="007C7D56">
        <w:t xml:space="preserve"> </w:t>
      </w:r>
      <w:r>
        <w:t xml:space="preserve">Красноярского края                                                                    </w:t>
      </w:r>
      <w:r w:rsidRPr="007C7D56">
        <w:t xml:space="preserve"> </w:t>
      </w:r>
      <w:r>
        <w:t>А. А. Ананьев</w:t>
      </w:r>
    </w:p>
    <w:p w:rsidR="009D3305" w:rsidRDefault="009D3305" w:rsidP="002E1976">
      <w:pPr>
        <w:pStyle w:val="1"/>
        <w:tabs>
          <w:tab w:val="left" w:pos="5880"/>
        </w:tabs>
        <w:spacing w:after="0"/>
        <w:ind w:firstLine="0"/>
        <w:jc w:val="both"/>
      </w:pPr>
    </w:p>
    <w:p w:rsidR="002E1976" w:rsidRDefault="002E1976" w:rsidP="002E1976">
      <w:pPr>
        <w:pStyle w:val="1"/>
        <w:tabs>
          <w:tab w:val="left" w:pos="5880"/>
        </w:tabs>
        <w:spacing w:after="0"/>
        <w:ind w:firstLine="0"/>
        <w:jc w:val="both"/>
      </w:pPr>
    </w:p>
    <w:p w:rsidR="002E1976" w:rsidRDefault="002E1976" w:rsidP="002E1976">
      <w:pPr>
        <w:pStyle w:val="1"/>
        <w:tabs>
          <w:tab w:val="left" w:pos="5880"/>
        </w:tabs>
        <w:spacing w:after="0"/>
        <w:ind w:firstLine="0"/>
        <w:jc w:val="both"/>
      </w:pPr>
    </w:p>
    <w:p w:rsidR="002E1976" w:rsidRDefault="002E1976" w:rsidP="002E1976">
      <w:pPr>
        <w:pStyle w:val="1"/>
        <w:tabs>
          <w:tab w:val="left" w:pos="5880"/>
        </w:tabs>
        <w:spacing w:after="0"/>
        <w:ind w:firstLine="0"/>
        <w:jc w:val="both"/>
      </w:pPr>
    </w:p>
    <w:p w:rsidR="002E1976" w:rsidRDefault="002E1976" w:rsidP="002E1976">
      <w:pPr>
        <w:pStyle w:val="1"/>
        <w:tabs>
          <w:tab w:val="left" w:pos="5880"/>
        </w:tabs>
        <w:spacing w:after="0"/>
        <w:ind w:firstLine="0"/>
        <w:jc w:val="both"/>
      </w:pPr>
    </w:p>
    <w:p w:rsidR="00C92593" w:rsidRDefault="002E1976" w:rsidP="002E1976">
      <w:pPr>
        <w:pStyle w:val="1"/>
        <w:tabs>
          <w:tab w:val="left" w:pos="5880"/>
        </w:tabs>
        <w:spacing w:after="0"/>
        <w:ind w:firstLine="0"/>
        <w:jc w:val="center"/>
      </w:pPr>
      <w:r>
        <w:lastRenderedPageBreak/>
        <w:t xml:space="preserve">                                </w:t>
      </w:r>
      <w:r w:rsidR="009D3305">
        <w:t xml:space="preserve">   </w:t>
      </w:r>
      <w:r>
        <w:t xml:space="preserve">  </w:t>
      </w:r>
      <w:r w:rsidR="001D281D">
        <w:t>Приложение</w:t>
      </w:r>
    </w:p>
    <w:p w:rsidR="00C92593" w:rsidRDefault="001D281D">
      <w:pPr>
        <w:pStyle w:val="1"/>
        <w:ind w:left="5280"/>
      </w:pPr>
      <w:r>
        <w:t>к приказу министерства тарифной политики Красноярского края от</w:t>
      </w:r>
      <w:r w:rsidR="008B3B1B">
        <w:t xml:space="preserve"> </w:t>
      </w:r>
      <w:r>
        <w:t>30.11.2023</w:t>
      </w:r>
      <w:r w:rsidR="008B3B1B">
        <w:t xml:space="preserve"> </w:t>
      </w:r>
      <w:r>
        <w:t>№</w:t>
      </w:r>
      <w:r w:rsidR="008B3B1B">
        <w:t xml:space="preserve"> </w:t>
      </w:r>
      <w:r>
        <w:t>825-в</w:t>
      </w:r>
    </w:p>
    <w:p w:rsidR="00C92593" w:rsidRDefault="001D281D">
      <w:pPr>
        <w:pStyle w:val="1"/>
        <w:ind w:left="5280"/>
      </w:pPr>
      <w:r>
        <w:t>Приложение № 2 к приказу министерства тарифной политики Красноярского края от 09.12.2021 №</w:t>
      </w:r>
      <w:r w:rsidR="008B3B1B">
        <w:t xml:space="preserve"> </w:t>
      </w:r>
      <w:r>
        <w:t>688-в</w:t>
      </w:r>
    </w:p>
    <w:p w:rsidR="00C92593" w:rsidRDefault="001D281D">
      <w:pPr>
        <w:pStyle w:val="1"/>
        <w:spacing w:after="120"/>
        <w:ind w:firstLine="0"/>
        <w:jc w:val="center"/>
      </w:pPr>
      <w:r>
        <w:t>Тарифы на питьевую воду для потребителей</w:t>
      </w:r>
      <w:r>
        <w:br/>
        <w:t>муниципального унитарного предприятия «Водоканал» Синеборского</w:t>
      </w:r>
      <w:r>
        <w:br/>
        <w:t>сельсовета (Шушенский район, п. Синеборск, ИНН 2442013264)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9"/>
        <w:gridCol w:w="3250"/>
        <w:gridCol w:w="1565"/>
        <w:gridCol w:w="1690"/>
        <w:gridCol w:w="2035"/>
      </w:tblGrid>
      <w:tr w:rsidR="00C92593">
        <w:trPr>
          <w:trHeight w:hRule="exact" w:val="370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Показатель (группы потребителей)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измерения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Тарифы</w:t>
            </w:r>
            <w:r>
              <w:rPr>
                <w:vertAlign w:val="superscript"/>
              </w:rPr>
              <w:footnoteReference w:id="1"/>
            </w:r>
          </w:p>
        </w:tc>
      </w:tr>
      <w:tr w:rsidR="00C92593">
        <w:trPr>
          <w:trHeight w:hRule="exact" w:val="648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593" w:rsidRDefault="00C92593"/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593" w:rsidRDefault="00C92593"/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92593" w:rsidRDefault="00C92593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с 1 января по 30 июня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с 1 июля по 31 декабря</w:t>
            </w:r>
          </w:p>
        </w:tc>
      </w:tr>
      <w:tr w:rsidR="00C92593">
        <w:trPr>
          <w:trHeight w:hRule="exact" w:val="33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280"/>
            </w:pPr>
            <w: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5</w:t>
            </w:r>
          </w:p>
        </w:tc>
      </w:tr>
      <w:tr w:rsidR="00C92593">
        <w:trPr>
          <w:trHeight w:hRule="exact" w:val="336"/>
          <w:jc w:val="center"/>
        </w:trPr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left="6800" w:firstLine="0"/>
            </w:pPr>
            <w:r>
              <w:t>2022 год</w:t>
            </w:r>
            <w:r>
              <w:rPr>
                <w:vertAlign w:val="superscript"/>
              </w:rPr>
              <w:footnoteReference w:id="2"/>
            </w:r>
          </w:p>
        </w:tc>
      </w:tr>
      <w:tr w:rsidR="00C92593">
        <w:trPr>
          <w:trHeight w:hRule="exact" w:val="33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280"/>
            </w:pPr>
            <w: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</w:pPr>
            <w:r>
              <w:t>Прочие потребители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2A5A19">
            <w:pPr>
              <w:pStyle w:val="a7"/>
              <w:spacing w:after="0"/>
              <w:ind w:firstLine="0"/>
              <w:jc w:val="center"/>
            </w:pPr>
            <w:r>
              <w:t>руб./</w:t>
            </w:r>
            <w:proofErr w:type="gramStart"/>
            <w:r w:rsidR="001D281D">
              <w:t>м</w:t>
            </w:r>
            <w:proofErr w:type="gramEnd"/>
            <w:r w:rsidR="001D281D">
              <w:rPr>
                <w:vertAlign w:val="superscript"/>
              </w:rPr>
              <w:footnoteReference w:id="3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110,59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115,01</w:t>
            </w:r>
          </w:p>
        </w:tc>
      </w:tr>
      <w:tr w:rsidR="00C92593">
        <w:trPr>
          <w:trHeight w:hRule="exact" w:val="33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280"/>
            </w:pPr>
            <w: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</w:pPr>
            <w:r>
              <w:t>Население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2A5A19">
            <w:pPr>
              <w:pStyle w:val="a7"/>
              <w:spacing w:after="0"/>
              <w:ind w:firstLine="0"/>
              <w:jc w:val="center"/>
            </w:pPr>
            <w:r>
              <w:t>руб./</w:t>
            </w:r>
            <w:r w:rsidR="001D281D">
              <w:t>м</w:t>
            </w:r>
            <w:r w:rsidR="001D281D">
              <w:rPr>
                <w:vertAlign w:val="superscript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110,59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115,01</w:t>
            </w:r>
          </w:p>
        </w:tc>
      </w:tr>
      <w:tr w:rsidR="00C92593">
        <w:trPr>
          <w:trHeight w:hRule="exact" w:val="331"/>
          <w:jc w:val="center"/>
        </w:trPr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left="6800" w:firstLine="0"/>
            </w:pPr>
            <w:r>
              <w:t>2023 год</w:t>
            </w:r>
            <w:r>
              <w:rPr>
                <w:vertAlign w:val="superscript"/>
              </w:rPr>
              <w:t>3</w:t>
            </w:r>
          </w:p>
        </w:tc>
      </w:tr>
      <w:tr w:rsidR="00C92593">
        <w:trPr>
          <w:trHeight w:hRule="exact" w:val="32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280"/>
            </w:pPr>
            <w: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</w:pPr>
            <w:r>
              <w:t>Прочие потребители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2A5A19">
            <w:pPr>
              <w:pStyle w:val="a7"/>
              <w:spacing w:after="0"/>
              <w:ind w:firstLine="0"/>
              <w:jc w:val="center"/>
            </w:pPr>
            <w:r>
              <w:t>руб./</w:t>
            </w:r>
            <w:r w:rsidR="001D281D">
              <w:t>м</w:t>
            </w:r>
            <w:r w:rsidR="001D281D">
              <w:rPr>
                <w:vertAlign w:val="superscript"/>
              </w:rPr>
              <w:t>3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125,32</w:t>
            </w:r>
          </w:p>
        </w:tc>
      </w:tr>
      <w:tr w:rsidR="00C92593">
        <w:trPr>
          <w:trHeight w:hRule="exact" w:val="33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280"/>
            </w:pPr>
            <w: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</w:pPr>
            <w:r>
              <w:t>Население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125,32</w:t>
            </w:r>
          </w:p>
        </w:tc>
      </w:tr>
      <w:tr w:rsidR="00C92593">
        <w:trPr>
          <w:trHeight w:hRule="exact" w:val="341"/>
          <w:jc w:val="center"/>
        </w:trPr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left="6800" w:firstLine="0"/>
            </w:pPr>
            <w:r>
              <w:t>2024 год</w:t>
            </w:r>
          </w:p>
        </w:tc>
      </w:tr>
      <w:tr w:rsidR="00C92593">
        <w:trPr>
          <w:trHeight w:hRule="exact" w:val="33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280"/>
            </w:pPr>
            <w: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</w:pPr>
            <w:r>
              <w:t>Прочие потребители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2A5A19">
            <w:pPr>
              <w:pStyle w:val="a7"/>
              <w:spacing w:after="0"/>
              <w:ind w:firstLine="0"/>
              <w:jc w:val="center"/>
            </w:pPr>
            <w:r>
              <w:t>руб./м</w:t>
            </w:r>
            <w:r w:rsidR="001D281D">
              <w:rPr>
                <w:vertAlign w:val="superscript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125,32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137,59</w:t>
            </w:r>
          </w:p>
        </w:tc>
      </w:tr>
      <w:tr w:rsidR="00C92593">
        <w:trPr>
          <w:trHeight w:hRule="exact" w:val="32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280"/>
            </w:pPr>
            <w: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</w:pPr>
            <w:r>
              <w:t>Население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125,32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137,59</w:t>
            </w:r>
          </w:p>
        </w:tc>
      </w:tr>
      <w:tr w:rsidR="00C92593">
        <w:trPr>
          <w:trHeight w:hRule="exact" w:val="326"/>
          <w:jc w:val="center"/>
        </w:trPr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left="6800" w:firstLine="0"/>
            </w:pPr>
            <w:r>
              <w:t>2025 год</w:t>
            </w:r>
          </w:p>
        </w:tc>
      </w:tr>
      <w:tr w:rsidR="00C92593">
        <w:trPr>
          <w:trHeight w:hRule="exact" w:val="33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280"/>
            </w:pPr>
            <w: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</w:pPr>
            <w:r>
              <w:t>Прочие потребители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2A5A19">
            <w:pPr>
              <w:pStyle w:val="a7"/>
              <w:spacing w:after="0"/>
              <w:ind w:firstLine="0"/>
              <w:jc w:val="center"/>
            </w:pPr>
            <w:r>
              <w:t>руб./</w:t>
            </w:r>
            <w:r w:rsidR="001D281D">
              <w:t>м</w:t>
            </w:r>
            <w:r w:rsidR="001D281D">
              <w:rPr>
                <w:vertAlign w:val="superscript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123,82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128,07</w:t>
            </w:r>
          </w:p>
        </w:tc>
      </w:tr>
      <w:tr w:rsidR="00C92593">
        <w:trPr>
          <w:trHeight w:hRule="exact" w:val="32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280"/>
            </w:pPr>
            <w: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</w:pPr>
            <w:r>
              <w:t>Население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2A5A19">
            <w:pPr>
              <w:pStyle w:val="a7"/>
              <w:spacing w:after="0"/>
              <w:ind w:firstLine="0"/>
              <w:jc w:val="center"/>
            </w:pPr>
            <w:r>
              <w:t>руб./</w:t>
            </w:r>
            <w:r w:rsidR="001D281D">
              <w:t>м</w:t>
            </w:r>
            <w:r w:rsidR="001D281D">
              <w:rPr>
                <w:vertAlign w:val="superscript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123,82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128,07</w:t>
            </w:r>
          </w:p>
        </w:tc>
      </w:tr>
      <w:tr w:rsidR="00C92593">
        <w:trPr>
          <w:trHeight w:hRule="exact" w:val="326"/>
          <w:jc w:val="center"/>
        </w:trPr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left="6800" w:firstLine="0"/>
            </w:pPr>
            <w:r>
              <w:t>2026 год</w:t>
            </w:r>
          </w:p>
        </w:tc>
      </w:tr>
      <w:tr w:rsidR="00C92593">
        <w:trPr>
          <w:trHeight w:hRule="exact" w:val="33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280"/>
            </w:pPr>
            <w: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</w:pPr>
            <w:r>
              <w:t>Прочие потребители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2A5A19">
            <w:pPr>
              <w:pStyle w:val="a7"/>
              <w:spacing w:after="0"/>
              <w:ind w:firstLine="0"/>
              <w:jc w:val="center"/>
            </w:pPr>
            <w:r>
              <w:t>руб./</w:t>
            </w:r>
            <w:r w:rsidR="001D281D">
              <w:t>м</w:t>
            </w:r>
            <w:r w:rsidR="001D281D">
              <w:rPr>
                <w:vertAlign w:val="superscript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128,07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132,83</w:t>
            </w:r>
          </w:p>
        </w:tc>
      </w:tr>
      <w:tr w:rsidR="00C92593">
        <w:trPr>
          <w:trHeight w:hRule="exact" w:val="3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280"/>
            </w:pPr>
            <w: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</w:pPr>
            <w:r>
              <w:t>Население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2593" w:rsidRDefault="002A5A19">
            <w:pPr>
              <w:pStyle w:val="a7"/>
              <w:spacing w:after="0"/>
              <w:ind w:firstLine="0"/>
              <w:jc w:val="center"/>
            </w:pPr>
            <w:r>
              <w:rPr>
                <w:u w:val="single"/>
              </w:rPr>
              <w:t>руб./</w:t>
            </w:r>
            <w:r w:rsidR="001D281D">
              <w:rPr>
                <w:u w:val="single"/>
              </w:rPr>
              <w:t>м</w:t>
            </w:r>
            <w:r w:rsidR="001D281D">
              <w:rPr>
                <w:u w:val="single"/>
                <w:vertAlign w:val="superscript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128,07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593" w:rsidRDefault="001D281D">
            <w:pPr>
              <w:pStyle w:val="a7"/>
              <w:spacing w:after="0"/>
              <w:ind w:firstLine="0"/>
              <w:jc w:val="center"/>
            </w:pPr>
            <w:r>
              <w:t>132,83</w:t>
            </w:r>
          </w:p>
        </w:tc>
      </w:tr>
    </w:tbl>
    <w:p w:rsidR="001D281D" w:rsidRDefault="001D281D" w:rsidP="009D3305"/>
    <w:sectPr w:rsidR="001D281D" w:rsidSect="009D3305">
      <w:pgSz w:w="11900" w:h="16840"/>
      <w:pgMar w:top="1134" w:right="850" w:bottom="1134" w:left="1701" w:header="1087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B8E" w:rsidRDefault="00C15B8E" w:rsidP="00C92593">
      <w:r>
        <w:separator/>
      </w:r>
    </w:p>
  </w:endnote>
  <w:endnote w:type="continuationSeparator" w:id="0">
    <w:p w:rsidR="00C15B8E" w:rsidRDefault="00C15B8E" w:rsidP="00C9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B8E" w:rsidRDefault="00C15B8E">
      <w:r>
        <w:separator/>
      </w:r>
    </w:p>
  </w:footnote>
  <w:footnote w:type="continuationSeparator" w:id="0">
    <w:p w:rsidR="00C15B8E" w:rsidRDefault="00C15B8E">
      <w:r>
        <w:continuationSeparator/>
      </w:r>
    </w:p>
  </w:footnote>
  <w:footnote w:id="1">
    <w:p w:rsidR="00C92593" w:rsidRDefault="001D281D">
      <w:pPr>
        <w:pStyle w:val="a4"/>
        <w:jc w:val="both"/>
      </w:pPr>
      <w:proofErr w:type="gramStart"/>
      <w:r>
        <w:t>'Тарифы НДС не облагаются (в отношении организации применяется упрощенная система налогообложения в соответствии с главой 26.2 Налогового кодекса Российской Федерации (часть вторая).</w:t>
      </w:r>
      <w:proofErr w:type="gramEnd"/>
    </w:p>
  </w:footnote>
  <w:footnote w:id="2">
    <w:p w:rsidR="00C92593" w:rsidRDefault="001D281D">
      <w:pPr>
        <w:pStyle w:val="a4"/>
        <w:spacing w:line="187" w:lineRule="auto"/>
        <w:ind w:firstLine="72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footnoteRef/>
      </w:r>
    </w:p>
    <w:p w:rsidR="00C92593" w:rsidRDefault="001D281D">
      <w:pPr>
        <w:pStyle w:val="a4"/>
        <w:ind w:firstLine="820"/>
      </w:pPr>
      <w:r>
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тарифы, установленные на 2022 год, действуют по 30 ноября 2022 года.</w:t>
      </w:r>
    </w:p>
  </w:footnote>
  <w:footnote w:id="3">
    <w:p w:rsidR="00C92593" w:rsidRDefault="001D281D">
      <w:pPr>
        <w:pStyle w:val="a4"/>
        <w:spacing w:line="233" w:lineRule="auto"/>
        <w:ind w:firstLine="700"/>
        <w:jc w:val="both"/>
      </w:pPr>
      <w:r>
        <w:rPr>
          <w:vertAlign w:val="superscript"/>
        </w:rPr>
        <w:footnoteRef/>
      </w:r>
      <w:proofErr w:type="gramStart"/>
      <w:r>
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тарифы, установленные на 2023 год, действуют с 1 декабря 2022 года по 31 декабря 2023 года.</w:t>
      </w:r>
      <w:proofErr w:type="gramEnd"/>
      <w:r>
        <w:t xml:space="preserve"> Тарифы установлены без календарной разбивки.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E795D"/>
    <w:multiLevelType w:val="multilevel"/>
    <w:tmpl w:val="BED22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92593"/>
    <w:rsid w:val="00141672"/>
    <w:rsid w:val="001D281D"/>
    <w:rsid w:val="00277541"/>
    <w:rsid w:val="002A5A19"/>
    <w:rsid w:val="002E1976"/>
    <w:rsid w:val="007B0E3A"/>
    <w:rsid w:val="007C7D56"/>
    <w:rsid w:val="008B3B1B"/>
    <w:rsid w:val="009D3305"/>
    <w:rsid w:val="00C15B8E"/>
    <w:rsid w:val="00C9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5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C92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C92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C92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C92593"/>
    <w:pPr>
      <w:ind w:firstLine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C92593"/>
    <w:pPr>
      <w:spacing w:after="300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C92593"/>
    <w:pPr>
      <w:spacing w:after="300"/>
      <w:ind w:firstLine="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krsksta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Voda</cp:lastModifiedBy>
  <cp:revision>7</cp:revision>
  <dcterms:created xsi:type="dcterms:W3CDTF">2023-12-13T01:53:00Z</dcterms:created>
  <dcterms:modified xsi:type="dcterms:W3CDTF">2023-12-13T04:11:00Z</dcterms:modified>
</cp:coreProperties>
</file>