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РОССИЙСКАЯ ФЕДЕРАЦИЯ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КРАСНОЯРСКИЙ КРАЙ ШУШЕНСКИЙ РАЙОН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СЕЛЬСКИЙ СОВЕТ ДЕПУТАТОВ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565335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РЕШЕНИЕ</w:t>
      </w:r>
    </w:p>
    <w:p w:rsidR="00E210A3" w:rsidRPr="001C00D6" w:rsidRDefault="00C45552" w:rsidP="00456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15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.0</w:t>
      </w:r>
      <w:r>
        <w:rPr>
          <w:rFonts w:ascii="Arial" w:eastAsia="Times New Roman" w:hAnsi="Arial" w:cs="Arial"/>
          <w:color w:val="555555"/>
          <w:sz w:val="24"/>
          <w:szCs w:val="24"/>
        </w:rPr>
        <w:t>3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.202</w:t>
      </w:r>
      <w:r>
        <w:rPr>
          <w:rFonts w:ascii="Arial" w:eastAsia="Times New Roman" w:hAnsi="Arial" w:cs="Arial"/>
          <w:color w:val="555555"/>
          <w:sz w:val="24"/>
          <w:szCs w:val="24"/>
        </w:rPr>
        <w:t>4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                          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.С</w:t>
      </w:r>
      <w:proofErr w:type="gram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инеборск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                                          № </w:t>
      </w:r>
      <w:r>
        <w:rPr>
          <w:rFonts w:ascii="Arial" w:eastAsia="Times New Roman" w:hAnsi="Arial" w:cs="Arial"/>
          <w:color w:val="555555"/>
          <w:sz w:val="24"/>
          <w:szCs w:val="24"/>
        </w:rPr>
        <w:t>45-213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О принятии части полномочий по организации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и проведению публичных слушаний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в границах поселения муниципальному образованию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«</w:t>
      </w:r>
      <w:proofErr w:type="spellStart"/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proofErr w:type="spellEnd"/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сельсовет» на 202</w:t>
      </w:r>
      <w:r w:rsidR="00565335">
        <w:rPr>
          <w:rFonts w:ascii="Arial" w:eastAsia="Times New Roman" w:hAnsi="Arial" w:cs="Arial"/>
          <w:b/>
          <w:bCs/>
          <w:color w:val="555555"/>
          <w:sz w:val="24"/>
          <w:szCs w:val="24"/>
        </w:rPr>
        <w:t>4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год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1C00D6" w:rsidRPr="001C00D6" w:rsidRDefault="00E210A3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        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21.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12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.201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№ 3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36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/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н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,  руководствуясь Устав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ом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сельский Совет депутатов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1C00D6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РЕШИЛ:</w:t>
      </w:r>
      <w:proofErr w:type="gramEnd"/>
    </w:p>
    <w:p w:rsidR="001C00D6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210A3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</w:t>
      </w:r>
      <w:r w:rsidRPr="007D2095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Принять часть полномочий от МО «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Шушенский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район» на 202</w:t>
      </w:r>
      <w:r w:rsidR="00565335">
        <w:rPr>
          <w:rFonts w:ascii="Arial" w:eastAsia="Times New Roman" w:hAnsi="Arial" w:cs="Arial"/>
          <w:color w:val="555555"/>
          <w:sz w:val="24"/>
          <w:szCs w:val="24"/>
        </w:rPr>
        <w:t>4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</w:t>
      </w:r>
      <w:r w:rsidR="007F614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осуществлению части полномочий по организации и проведению публичных слушаний в границах поселения (с учетом принятия соответствующих нормативно- правовых актов), для обсуждения следующих проектов: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а) генерального плана (внесения в него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б) внесения изменений в правила землепользования и застройки;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в) документации по планировке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г) проектов планировки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) проектов межевания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е) проектов решений о предоставлении разрешений на условн</w:t>
      </w:r>
      <w:proofErr w:type="gram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о-</w:t>
      </w:r>
      <w:proofErr w:type="gram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разрешенный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Согласовать текст Соглашения о передаче осуществления части полномочий по организации и проведению публичных слушаний в границах МО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сельсовет» ( с учетом принятия соответствующих нормативно- правовых актов)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Главе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Караваеву А.С.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заключить соответствующее Соглашение на 202</w:t>
      </w:r>
      <w:r w:rsidR="00565335">
        <w:rPr>
          <w:rFonts w:ascii="Arial" w:eastAsia="Times New Roman" w:hAnsi="Arial" w:cs="Arial"/>
          <w:color w:val="555555"/>
          <w:sz w:val="24"/>
          <w:szCs w:val="24"/>
        </w:rPr>
        <w:t>4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форме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экономической политике и бюджету, контрольно-ревизионная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Маслов Е.Н.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).</w:t>
      </w:r>
    </w:p>
    <w:p w:rsidR="00E210A3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Настоящее решение и соглашение вступают в силу после их опубликования в газете «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Ведомости </w:t>
      </w:r>
      <w:proofErr w:type="spellStart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» и распространяют свое действие на правоотношения, возникающие с 1 января 202</w:t>
      </w:r>
      <w:r w:rsidR="00565335">
        <w:rPr>
          <w:rFonts w:ascii="Arial" w:eastAsia="Times New Roman" w:hAnsi="Arial" w:cs="Arial"/>
          <w:color w:val="555555"/>
          <w:sz w:val="24"/>
          <w:szCs w:val="24"/>
        </w:rPr>
        <w:t>4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года.</w:t>
      </w: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Pr="001C00D6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00D6" w:rsidRPr="001C00D6" w:rsidTr="00547B48">
        <w:tc>
          <w:tcPr>
            <w:tcW w:w="4785" w:type="dxa"/>
          </w:tcPr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Глава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______________А.С.Караваев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150A68" w:rsidRDefault="00150A68" w:rsidP="00E210A3">
      <w:pPr>
        <w:rPr>
          <w:rFonts w:ascii="Arial" w:hAnsi="Arial" w:cs="Arial"/>
          <w:sz w:val="24"/>
          <w:szCs w:val="24"/>
        </w:rPr>
      </w:pPr>
    </w:p>
    <w:p w:rsidR="00150A68" w:rsidRDefault="00150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lastRenderedPageBreak/>
        <w:t xml:space="preserve">              </w:t>
      </w:r>
      <w:r w:rsidRPr="006F72E1">
        <w:rPr>
          <w:rFonts w:cs="Arial"/>
          <w:b/>
          <w:sz w:val="24"/>
          <w:szCs w:val="24"/>
        </w:rPr>
        <w:t xml:space="preserve">               </w:t>
      </w:r>
      <w:r w:rsidRPr="006F72E1">
        <w:rPr>
          <w:rFonts w:cs="Arial"/>
          <w:sz w:val="24"/>
          <w:szCs w:val="24"/>
        </w:rPr>
        <w:t xml:space="preserve">Приложение </w:t>
      </w:r>
    </w:p>
    <w:p w:rsidR="00263CEF" w:rsidRDefault="00150A68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 xml:space="preserve">к решению </w:t>
      </w:r>
      <w:proofErr w:type="spellStart"/>
      <w:r w:rsidR="00263CEF">
        <w:rPr>
          <w:rFonts w:cs="Arial"/>
          <w:sz w:val="24"/>
          <w:szCs w:val="24"/>
        </w:rPr>
        <w:t>Синеборского</w:t>
      </w:r>
      <w:proofErr w:type="spellEnd"/>
      <w:r w:rsidR="00263CEF">
        <w:rPr>
          <w:rFonts w:cs="Arial"/>
          <w:sz w:val="24"/>
          <w:szCs w:val="24"/>
        </w:rPr>
        <w:t xml:space="preserve"> </w:t>
      </w:r>
      <w:proofErr w:type="gramStart"/>
      <w:r w:rsidR="00263CEF">
        <w:rPr>
          <w:rFonts w:cs="Arial"/>
          <w:sz w:val="24"/>
          <w:szCs w:val="24"/>
        </w:rPr>
        <w:t>сельского</w:t>
      </w:r>
      <w:proofErr w:type="gramEnd"/>
    </w:p>
    <w:p w:rsidR="00150A68" w:rsidRDefault="00263CEF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Совета депутатов </w:t>
      </w:r>
    </w:p>
    <w:p w:rsidR="00263CEF" w:rsidRPr="006F72E1" w:rsidRDefault="00380AB6" w:rsidP="00263CEF">
      <w:pPr>
        <w:pStyle w:val="ConsNormal"/>
        <w:widowControl/>
        <w:ind w:firstLine="709"/>
        <w:jc w:val="right"/>
        <w:rPr>
          <w:rFonts w:cs="Arial"/>
          <w:b/>
          <w:caps/>
          <w:sz w:val="24"/>
          <w:szCs w:val="24"/>
        </w:rPr>
      </w:pPr>
      <w:r>
        <w:rPr>
          <w:rFonts w:cs="Arial"/>
          <w:sz w:val="24"/>
          <w:szCs w:val="24"/>
        </w:rPr>
        <w:t>15</w:t>
      </w:r>
      <w:r w:rsidR="00263CEF">
        <w:rPr>
          <w:rFonts w:cs="Arial"/>
          <w:sz w:val="24"/>
          <w:szCs w:val="24"/>
        </w:rPr>
        <w:t>.0</w:t>
      </w:r>
      <w:r w:rsidR="00565335">
        <w:rPr>
          <w:rFonts w:cs="Arial"/>
          <w:sz w:val="24"/>
          <w:szCs w:val="24"/>
        </w:rPr>
        <w:t>3</w:t>
      </w:r>
      <w:r w:rsidR="00263CEF">
        <w:rPr>
          <w:rFonts w:cs="Arial"/>
          <w:sz w:val="24"/>
          <w:szCs w:val="24"/>
        </w:rPr>
        <w:t>.202</w:t>
      </w:r>
      <w:r w:rsidR="00565335">
        <w:rPr>
          <w:rFonts w:cs="Arial"/>
          <w:sz w:val="24"/>
          <w:szCs w:val="24"/>
        </w:rPr>
        <w:t>4</w:t>
      </w:r>
      <w:r w:rsidR="00263CEF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45-213</w:t>
      </w: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caps/>
          <w:sz w:val="24"/>
          <w:szCs w:val="24"/>
        </w:rPr>
      </w:pPr>
      <w:r w:rsidRPr="006F72E1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150A68" w:rsidRPr="00263CEF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263CEF" w:rsidRPr="00263CEF">
        <w:rPr>
          <w:rFonts w:ascii="Arial" w:hAnsi="Arial" w:cs="Arial"/>
          <w:b w:val="0"/>
          <w:sz w:val="24"/>
          <w:szCs w:val="24"/>
        </w:rPr>
        <w:t>10.03.202</w:t>
      </w:r>
      <w:r w:rsidR="00C6089D">
        <w:rPr>
          <w:rFonts w:ascii="Arial" w:hAnsi="Arial" w:cs="Arial"/>
          <w:b w:val="0"/>
          <w:sz w:val="24"/>
          <w:szCs w:val="24"/>
        </w:rPr>
        <w:t>4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263CEF" w:rsidRPr="00263CEF">
        <w:rPr>
          <w:rFonts w:ascii="Arial" w:hAnsi="Arial" w:cs="Arial"/>
          <w:b w:val="0"/>
          <w:sz w:val="24"/>
          <w:szCs w:val="24"/>
        </w:rPr>
        <w:t>278-25/</w:t>
      </w:r>
      <w:proofErr w:type="spellStart"/>
      <w:r w:rsidR="00263CEF" w:rsidRPr="00263CEF">
        <w:rPr>
          <w:rFonts w:ascii="Arial" w:hAnsi="Arial" w:cs="Arial"/>
          <w:b w:val="0"/>
          <w:sz w:val="24"/>
          <w:szCs w:val="24"/>
        </w:rPr>
        <w:t>н</w:t>
      </w:r>
      <w:proofErr w:type="spellEnd"/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F72E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</w:t>
      </w:r>
      <w:proofErr w:type="spellStart"/>
      <w:r w:rsidRPr="006F72E1">
        <w:rPr>
          <w:rFonts w:ascii="Arial" w:hAnsi="Arial" w:cs="Arial"/>
          <w:b w:val="0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F72E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380AB6">
        <w:rPr>
          <w:rFonts w:ascii="Arial" w:hAnsi="Arial" w:cs="Arial"/>
          <w:b w:val="0"/>
          <w:sz w:val="24"/>
          <w:szCs w:val="24"/>
        </w:rPr>
        <w:t>15</w:t>
      </w:r>
      <w:r w:rsidR="00263CEF" w:rsidRPr="00263CEF">
        <w:rPr>
          <w:rFonts w:ascii="Arial" w:hAnsi="Arial" w:cs="Arial"/>
          <w:b w:val="0"/>
          <w:sz w:val="24"/>
          <w:szCs w:val="24"/>
        </w:rPr>
        <w:t>.0</w:t>
      </w:r>
      <w:r w:rsidR="00565335">
        <w:rPr>
          <w:rFonts w:ascii="Arial" w:hAnsi="Arial" w:cs="Arial"/>
          <w:b w:val="0"/>
          <w:sz w:val="24"/>
          <w:szCs w:val="24"/>
        </w:rPr>
        <w:t>3</w:t>
      </w:r>
      <w:r w:rsidR="00263CEF" w:rsidRPr="00263CEF">
        <w:rPr>
          <w:rFonts w:ascii="Arial" w:hAnsi="Arial" w:cs="Arial"/>
          <w:b w:val="0"/>
          <w:sz w:val="24"/>
          <w:szCs w:val="24"/>
        </w:rPr>
        <w:t>.202</w:t>
      </w:r>
      <w:r w:rsidR="00565335">
        <w:rPr>
          <w:rFonts w:ascii="Arial" w:hAnsi="Arial" w:cs="Arial"/>
          <w:b w:val="0"/>
          <w:sz w:val="24"/>
          <w:szCs w:val="24"/>
        </w:rPr>
        <w:t>4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380AB6">
        <w:rPr>
          <w:rFonts w:ascii="Arial" w:hAnsi="Arial" w:cs="Arial"/>
          <w:b w:val="0"/>
          <w:sz w:val="24"/>
          <w:szCs w:val="24"/>
        </w:rPr>
        <w:t>45-213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СОГЛАШЕНИЕ </w:t>
      </w:r>
      <w:r w:rsidRPr="006F72E1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 органам местного самоуправления 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b/>
          <w:sz w:val="24"/>
          <w:szCs w:val="24"/>
        </w:rPr>
        <w:t>на 202</w:t>
      </w:r>
      <w:r w:rsidR="00565335">
        <w:rPr>
          <w:rFonts w:ascii="Arial" w:hAnsi="Arial" w:cs="Arial"/>
          <w:b/>
          <w:sz w:val="24"/>
          <w:szCs w:val="24"/>
        </w:rPr>
        <w:t>4</w:t>
      </w:r>
      <w:r w:rsidRPr="006F72E1">
        <w:rPr>
          <w:rFonts w:ascii="Arial" w:hAnsi="Arial" w:cs="Arial"/>
          <w:b/>
          <w:sz w:val="24"/>
          <w:szCs w:val="24"/>
        </w:rPr>
        <w:t xml:space="preserve"> год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21.12.2012 № 336-22/</w:t>
      </w:r>
      <w:proofErr w:type="spellStart"/>
      <w:r w:rsidRPr="006F72E1">
        <w:rPr>
          <w:rFonts w:ascii="Arial" w:hAnsi="Arial" w:cs="Arial"/>
          <w:sz w:val="24"/>
          <w:szCs w:val="24"/>
        </w:rPr>
        <w:t>н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</w:t>
      </w:r>
      <w:proofErr w:type="spellStart"/>
      <w:r w:rsidRPr="006F72E1">
        <w:rPr>
          <w:rFonts w:ascii="Arial" w:hAnsi="Arial" w:cs="Arial"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район в лице главы Шушенского района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Джигренюка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Дмитрия Васильевича</w:t>
      </w:r>
      <w:proofErr w:type="gramStart"/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i/>
          <w:sz w:val="24"/>
          <w:szCs w:val="24"/>
        </w:rPr>
        <w:t>,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сельсовет» в лице главы сельсовета Караваева Александра Сергеевича,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1.1. </w:t>
      </w:r>
      <w:proofErr w:type="spellStart"/>
      <w:r w:rsidRPr="006F72E1">
        <w:rPr>
          <w:rFonts w:cs="Arial"/>
          <w:szCs w:val="24"/>
        </w:rPr>
        <w:t>Шушенский</w:t>
      </w:r>
      <w:proofErr w:type="spellEnd"/>
      <w:r w:rsidRPr="006F72E1">
        <w:rPr>
          <w:rFonts w:cs="Arial"/>
          <w:szCs w:val="24"/>
        </w:rPr>
        <w:t xml:space="preserve"> район (далее - район) передает, а </w:t>
      </w:r>
      <w:proofErr w:type="spellStart"/>
      <w:r w:rsidRPr="006F72E1">
        <w:rPr>
          <w:rFonts w:cs="Arial"/>
          <w:szCs w:val="24"/>
        </w:rPr>
        <w:t>Синеборский</w:t>
      </w:r>
      <w:proofErr w:type="spellEnd"/>
      <w:r w:rsidRPr="006F72E1">
        <w:rPr>
          <w:rFonts w:cs="Arial"/>
          <w:szCs w:val="24"/>
        </w:rPr>
        <w:t xml:space="preserve"> сельсовет (далее - сельсовет) принимает на 202</w:t>
      </w:r>
      <w:r w:rsidR="00565335">
        <w:rPr>
          <w:rFonts w:cs="Arial"/>
          <w:szCs w:val="24"/>
        </w:rPr>
        <w:t>4</w:t>
      </w:r>
      <w:r w:rsidRPr="006F72E1">
        <w:rPr>
          <w:rFonts w:cs="Arial"/>
          <w:szCs w:val="24"/>
        </w:rPr>
        <w:t xml:space="preserve">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а) генеральных планов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б) внесения изменений в правила землепользования и застройки;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г) проектов планировки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6F72E1">
        <w:rPr>
          <w:rFonts w:cs="Arial"/>
          <w:szCs w:val="24"/>
        </w:rPr>
        <w:t>д</w:t>
      </w:r>
      <w:proofErr w:type="spellEnd"/>
      <w:r w:rsidRPr="006F72E1">
        <w:rPr>
          <w:rFonts w:cs="Arial"/>
          <w:szCs w:val="24"/>
        </w:rPr>
        <w:t>) проектов межевания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е) проектов решений о предоставлении разрешений на условно </w:t>
      </w:r>
      <w:r w:rsidRPr="006F72E1">
        <w:rPr>
          <w:rFonts w:cs="Arial"/>
          <w:szCs w:val="24"/>
        </w:rPr>
        <w:lastRenderedPageBreak/>
        <w:t>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150A68" w:rsidRPr="006F72E1" w:rsidRDefault="00150A68" w:rsidP="00150A68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2.1. Сельсовет вправе: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2.2. Сельсовет обязан</w:t>
      </w:r>
      <w:r w:rsidRPr="006F72E1">
        <w:rPr>
          <w:rFonts w:ascii="Arial" w:hAnsi="Arial" w:cs="Arial"/>
          <w:i/>
          <w:sz w:val="24"/>
          <w:szCs w:val="24"/>
        </w:rPr>
        <w:t>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2.3.  Район вправе: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150A68" w:rsidRPr="006F72E1" w:rsidRDefault="00150A68" w:rsidP="00150A68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150A68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3446B4" w:rsidRPr="006F72E1" w:rsidRDefault="003446B4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31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150A68" w:rsidRPr="006F72E1" w:rsidRDefault="00150A68" w:rsidP="00150A68">
      <w:pPr>
        <w:pStyle w:val="31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150A68" w:rsidRPr="006F72E1" w:rsidRDefault="00150A68" w:rsidP="00150A68">
      <w:pPr>
        <w:pStyle w:val="31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4.2. Ответственность района: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150A68" w:rsidRPr="006F72E1" w:rsidRDefault="00150A68" w:rsidP="00150A68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>6. Заключительные положения</w:t>
      </w:r>
    </w:p>
    <w:p w:rsidR="00150A68" w:rsidRPr="006F72E1" w:rsidRDefault="00150A68" w:rsidP="00150A68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Pr="006F72E1">
        <w:rPr>
          <w:rFonts w:ascii="Arial" w:hAnsi="Arial" w:cs="Arial"/>
          <w:b/>
          <w:sz w:val="24"/>
          <w:szCs w:val="24"/>
        </w:rPr>
        <w:t>01 января 202</w:t>
      </w:r>
      <w:r w:rsidR="00565335">
        <w:rPr>
          <w:rFonts w:ascii="Arial" w:hAnsi="Arial" w:cs="Arial"/>
          <w:b/>
          <w:sz w:val="24"/>
          <w:szCs w:val="24"/>
        </w:rPr>
        <w:t>4</w:t>
      </w:r>
      <w:r w:rsidRPr="006F72E1">
        <w:rPr>
          <w:rFonts w:ascii="Arial" w:hAnsi="Arial" w:cs="Arial"/>
          <w:b/>
          <w:sz w:val="24"/>
          <w:szCs w:val="24"/>
        </w:rPr>
        <w:t xml:space="preserve"> года</w:t>
      </w:r>
      <w:r w:rsidRPr="006F72E1">
        <w:rPr>
          <w:rFonts w:ascii="Arial" w:hAnsi="Arial" w:cs="Arial"/>
          <w:sz w:val="24"/>
          <w:szCs w:val="24"/>
        </w:rPr>
        <w:t xml:space="preserve"> по </w:t>
      </w:r>
      <w:r w:rsidRPr="006F72E1">
        <w:rPr>
          <w:rFonts w:ascii="Arial" w:hAnsi="Arial" w:cs="Arial"/>
          <w:b/>
          <w:sz w:val="24"/>
          <w:szCs w:val="24"/>
        </w:rPr>
        <w:t>31 декабря 202</w:t>
      </w:r>
      <w:r w:rsidR="00565335">
        <w:rPr>
          <w:rFonts w:ascii="Arial" w:hAnsi="Arial" w:cs="Arial"/>
          <w:b/>
          <w:sz w:val="24"/>
          <w:szCs w:val="24"/>
        </w:rPr>
        <w:t>4</w:t>
      </w:r>
      <w:r w:rsidRPr="006F72E1">
        <w:rPr>
          <w:rFonts w:ascii="Arial" w:hAnsi="Arial" w:cs="Arial"/>
          <w:b/>
          <w:sz w:val="24"/>
          <w:szCs w:val="24"/>
        </w:rPr>
        <w:t xml:space="preserve"> г.</w:t>
      </w:r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150A68" w:rsidRPr="006F72E1" w:rsidRDefault="00150A68" w:rsidP="00150A68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7. Реквизиты сторон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                           МО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662722, </w:t>
      </w:r>
      <w:proofErr w:type="spellStart"/>
      <w:r w:rsidRPr="006F72E1">
        <w:rPr>
          <w:rFonts w:ascii="Arial" w:hAnsi="Arial" w:cs="Arial"/>
          <w:sz w:val="24"/>
          <w:szCs w:val="24"/>
        </w:rPr>
        <w:t>п</w:t>
      </w:r>
      <w:proofErr w:type="gramStart"/>
      <w:r w:rsidRPr="006F72E1">
        <w:rPr>
          <w:rFonts w:ascii="Arial" w:hAnsi="Arial" w:cs="Arial"/>
          <w:sz w:val="24"/>
          <w:szCs w:val="24"/>
        </w:rPr>
        <w:t>.С</w:t>
      </w:r>
      <w:proofErr w:type="gramEnd"/>
      <w:r w:rsidRPr="006F72E1">
        <w:rPr>
          <w:rFonts w:ascii="Arial" w:hAnsi="Arial" w:cs="Arial"/>
          <w:sz w:val="24"/>
          <w:szCs w:val="24"/>
        </w:rPr>
        <w:t>инеборск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           662710, </w:t>
      </w:r>
      <w:proofErr w:type="spellStart"/>
      <w:r w:rsidRPr="006F72E1">
        <w:rPr>
          <w:rFonts w:ascii="Arial" w:hAnsi="Arial" w:cs="Arial"/>
          <w:sz w:val="24"/>
          <w:szCs w:val="24"/>
        </w:rPr>
        <w:t>пгт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Шушенское,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ул. Октябрьская, д. 9.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ул. Ленина, № 64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Подписи сторон: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right="-574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                         Глава Шушенского района</w:t>
      </w:r>
    </w:p>
    <w:p w:rsidR="00150A68" w:rsidRPr="006F72E1" w:rsidRDefault="00150A68" w:rsidP="00150A68">
      <w:pPr>
        <w:spacing w:before="120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_______________ А.С. Караваев</w:t>
      </w:r>
      <w:r w:rsidRPr="006F72E1">
        <w:rPr>
          <w:rFonts w:ascii="Arial" w:hAnsi="Arial" w:cs="Arial"/>
          <w:sz w:val="24"/>
          <w:szCs w:val="24"/>
        </w:rPr>
        <w:tab/>
        <w:t xml:space="preserve">     </w:t>
      </w:r>
      <w:r w:rsidRPr="006F72E1">
        <w:rPr>
          <w:rFonts w:ascii="Arial" w:hAnsi="Arial" w:cs="Arial"/>
          <w:sz w:val="24"/>
          <w:szCs w:val="24"/>
        </w:rPr>
        <w:tab/>
        <w:t xml:space="preserve">         ___________ Д.В.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«____» _______________ 202</w:t>
      </w:r>
      <w:r w:rsidR="00565335">
        <w:rPr>
          <w:rFonts w:ascii="Arial" w:hAnsi="Arial" w:cs="Arial"/>
          <w:sz w:val="24"/>
          <w:szCs w:val="24"/>
        </w:rPr>
        <w:t>4</w:t>
      </w:r>
      <w:r w:rsidRPr="006F72E1">
        <w:rPr>
          <w:rFonts w:ascii="Arial" w:hAnsi="Arial" w:cs="Arial"/>
          <w:sz w:val="24"/>
          <w:szCs w:val="24"/>
        </w:rPr>
        <w:t xml:space="preserve">                           «____» _______________ 202</w:t>
      </w:r>
      <w:r w:rsidR="00565335">
        <w:rPr>
          <w:rFonts w:ascii="Arial" w:hAnsi="Arial" w:cs="Arial"/>
          <w:sz w:val="24"/>
          <w:szCs w:val="24"/>
        </w:rPr>
        <w:t>4</w:t>
      </w: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М.П.                                                                         М.</w:t>
      </w:r>
      <w:proofErr w:type="gramStart"/>
      <w:r w:rsidRPr="006F72E1">
        <w:rPr>
          <w:rFonts w:ascii="Arial" w:hAnsi="Arial" w:cs="Arial"/>
          <w:sz w:val="24"/>
          <w:szCs w:val="24"/>
        </w:rPr>
        <w:t>П</w:t>
      </w:r>
      <w:proofErr w:type="gramEnd"/>
    </w:p>
    <w:p w:rsidR="00B60241" w:rsidRPr="006F72E1" w:rsidRDefault="00B60241" w:rsidP="00E210A3">
      <w:pPr>
        <w:rPr>
          <w:rFonts w:ascii="Arial" w:hAnsi="Arial" w:cs="Arial"/>
          <w:sz w:val="24"/>
          <w:szCs w:val="24"/>
        </w:rPr>
      </w:pPr>
    </w:p>
    <w:sectPr w:rsidR="00B60241" w:rsidRPr="006F72E1" w:rsidSect="00F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3A22429"/>
    <w:multiLevelType w:val="multilevel"/>
    <w:tmpl w:val="BE3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023"/>
    <w:multiLevelType w:val="multilevel"/>
    <w:tmpl w:val="497E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4A2"/>
    <w:rsid w:val="00126BC1"/>
    <w:rsid w:val="00150A68"/>
    <w:rsid w:val="001C00D6"/>
    <w:rsid w:val="002416AA"/>
    <w:rsid w:val="00263CEF"/>
    <w:rsid w:val="003446B4"/>
    <w:rsid w:val="00380AB6"/>
    <w:rsid w:val="00456068"/>
    <w:rsid w:val="00545406"/>
    <w:rsid w:val="00565335"/>
    <w:rsid w:val="006D14A2"/>
    <w:rsid w:val="006F72E1"/>
    <w:rsid w:val="007629A6"/>
    <w:rsid w:val="007D2095"/>
    <w:rsid w:val="007F6148"/>
    <w:rsid w:val="008971C6"/>
    <w:rsid w:val="009339C5"/>
    <w:rsid w:val="00AC21C8"/>
    <w:rsid w:val="00AE18E3"/>
    <w:rsid w:val="00B60241"/>
    <w:rsid w:val="00C45552"/>
    <w:rsid w:val="00C6089D"/>
    <w:rsid w:val="00CA3E90"/>
    <w:rsid w:val="00E210A3"/>
    <w:rsid w:val="00E62104"/>
    <w:rsid w:val="00F60D21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2"/>
  </w:style>
  <w:style w:type="paragraph" w:styleId="1">
    <w:name w:val="heading 1"/>
    <w:basedOn w:val="a"/>
    <w:link w:val="10"/>
    <w:uiPriority w:val="9"/>
    <w:qFormat/>
    <w:rsid w:val="006D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14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6D14A2"/>
  </w:style>
  <w:style w:type="paragraph" w:customStyle="1" w:styleId="article-renderblock">
    <w:name w:val="article-render__block"/>
    <w:basedOn w:val="a"/>
    <w:rsid w:val="006D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10A3"/>
    <w:rPr>
      <w:b/>
      <w:bCs/>
    </w:rPr>
  </w:style>
  <w:style w:type="table" w:styleId="a8">
    <w:name w:val="Table Grid"/>
    <w:basedOn w:val="a1"/>
    <w:uiPriority w:val="59"/>
    <w:rsid w:val="001C00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0A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rsid w:val="00150A68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50A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A68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9">
    <w:name w:val="Title"/>
    <w:basedOn w:val="a"/>
    <w:link w:val="aa"/>
    <w:qFormat/>
    <w:rsid w:val="0015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150A6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1">
    <w:name w:val="Body Text Indent 3"/>
    <w:basedOn w:val="a"/>
    <w:link w:val="32"/>
    <w:rsid w:val="00150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A6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2023-03-02T10:28:00Z</dcterms:created>
  <dcterms:modified xsi:type="dcterms:W3CDTF">2024-03-18T08:20:00Z</dcterms:modified>
</cp:coreProperties>
</file>