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02" w:rsidRPr="00824F02" w:rsidRDefault="00824F02" w:rsidP="00824F02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824F0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Федеральный закон от 02.05.2006 N 59-ФЗ (ред. от 03.11.2015) "О порядке рассмотрения обращений граждан Российской Федерации"</w:t>
      </w:r>
    </w:p>
    <w:p w:rsidR="00824F02" w:rsidRPr="00824F02" w:rsidRDefault="00824F02" w:rsidP="00824F0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3"/>
      <w:bookmarkEnd w:id="0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РОССИЙСКАЯ ФЕДЕРАЦИЯ</w:t>
      </w:r>
    </w:p>
    <w:p w:rsidR="00824F02" w:rsidRPr="00824F02" w:rsidRDefault="00824F02" w:rsidP="00824F0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4"/>
      <w:bookmarkEnd w:id="1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ФЕДЕРАЛЬНЫЙ ЗАКОН</w:t>
      </w:r>
    </w:p>
    <w:p w:rsidR="00824F02" w:rsidRPr="00824F02" w:rsidRDefault="00824F02" w:rsidP="00824F0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5"/>
      <w:bookmarkEnd w:id="2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О ПОРЯДКЕ РАССМОТРЕНИЯ ОБРАЩЕНИЙ</w:t>
      </w:r>
    </w:p>
    <w:p w:rsidR="00824F02" w:rsidRPr="00824F02" w:rsidRDefault="00824F02" w:rsidP="00824F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ГРАЖДАН РОССИЙСКОЙ ФЕДЕРАЦИИ</w:t>
      </w:r>
    </w:p>
    <w:p w:rsidR="00824F02" w:rsidRPr="00824F02" w:rsidRDefault="00824F02" w:rsidP="00824F02">
      <w:pPr>
        <w:spacing w:after="0" w:line="240" w:lineRule="auto"/>
        <w:contextualSpacing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6"/>
      <w:bookmarkEnd w:id="3"/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Принят</w:t>
      </w:r>
      <w:proofErr w:type="gramEnd"/>
    </w:p>
    <w:p w:rsidR="00824F02" w:rsidRPr="00824F02" w:rsidRDefault="00824F02" w:rsidP="00824F02">
      <w:pPr>
        <w:spacing w:after="0" w:line="240" w:lineRule="auto"/>
        <w:contextualSpacing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Государственной Думой</w:t>
      </w:r>
    </w:p>
    <w:p w:rsidR="00824F02" w:rsidRPr="00824F02" w:rsidRDefault="00824F02" w:rsidP="00824F02">
      <w:pPr>
        <w:spacing w:after="0" w:line="240" w:lineRule="auto"/>
        <w:contextualSpacing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21 апреля 2006 года</w:t>
      </w:r>
    </w:p>
    <w:p w:rsidR="00824F02" w:rsidRPr="00824F02" w:rsidRDefault="00824F02" w:rsidP="00824F02">
      <w:pPr>
        <w:spacing w:after="0" w:line="240" w:lineRule="auto"/>
        <w:contextualSpacing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7"/>
      <w:bookmarkEnd w:id="4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Одобрен</w:t>
      </w:r>
    </w:p>
    <w:p w:rsidR="00824F02" w:rsidRPr="00824F02" w:rsidRDefault="00824F02" w:rsidP="00824F02">
      <w:pPr>
        <w:spacing w:after="0" w:line="240" w:lineRule="auto"/>
        <w:contextualSpacing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Советом Федерации</w:t>
      </w:r>
    </w:p>
    <w:p w:rsidR="00824F02" w:rsidRPr="00824F02" w:rsidRDefault="00824F02" w:rsidP="00824F02">
      <w:pPr>
        <w:spacing w:after="0" w:line="240" w:lineRule="auto"/>
        <w:contextualSpacing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26 апреля 2006 года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" w:name="100008"/>
      <w:bookmarkEnd w:id="5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1. Сфера применения настоящего Федерального закона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" w:name="100009"/>
      <w:bookmarkEnd w:id="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4" w:anchor="100127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Конституцией</w:t>
        </w:r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" w:name="100010"/>
      <w:bookmarkEnd w:id="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" w:name="100011"/>
      <w:bookmarkEnd w:id="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" w:name="100099"/>
      <w:bookmarkEnd w:id="9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4.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и их должностными лицами.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" w:name="100012"/>
      <w:bookmarkEnd w:id="10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2. Право граждан на обращение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1" w:name="100100"/>
      <w:bookmarkStart w:id="12" w:name="100013"/>
      <w:bookmarkEnd w:id="11"/>
      <w:bookmarkEnd w:id="12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на которые возложено осуществление публично значимых функций, и их должностным лицам.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3" w:name="100014"/>
      <w:bookmarkEnd w:id="13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4" w:name="100015"/>
      <w:bookmarkEnd w:id="14"/>
      <w:r w:rsidRPr="00824F02">
        <w:rPr>
          <w:rFonts w:ascii="inherit" w:eastAsia="Times New Roman" w:hAnsi="inherit" w:cs="Arial"/>
          <w:color w:val="000000"/>
          <w:sz w:val="23"/>
          <w:szCs w:val="23"/>
        </w:rPr>
        <w:t>3. Рассмотрение обращений граждан осуществляется бесплатно.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5" w:name="100016"/>
      <w:bookmarkEnd w:id="15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3. Правовое регулирование правоотношений, связанных с рассмотрением обращений граждан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6" w:name="100017"/>
      <w:bookmarkEnd w:id="1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Правоотношения, связанные с рассмотрением обращений граждан, регулируются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5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Конституцией</w:t>
        </w:r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7" w:name="100018"/>
      <w:bookmarkEnd w:id="1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8" w:name="100019"/>
      <w:bookmarkEnd w:id="1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4. Основные термины, используемые в настоящем Федеральном законе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9" w:name="100020"/>
      <w:bookmarkEnd w:id="19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Для целей настоящего Федерального закона используются следующие основные термины: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0" w:name="000003"/>
      <w:bookmarkStart w:id="21" w:name="100021"/>
      <w:bookmarkEnd w:id="20"/>
      <w:bookmarkEnd w:id="21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2" w:name="100022"/>
      <w:bookmarkEnd w:id="22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3" w:name="100023"/>
      <w:bookmarkEnd w:id="23"/>
      <w:r w:rsidRPr="00824F02">
        <w:rPr>
          <w:rFonts w:ascii="inherit" w:eastAsia="Times New Roman" w:hAnsi="inherit" w:cs="Arial"/>
          <w:color w:val="000000"/>
          <w:sz w:val="23"/>
          <w:szCs w:val="23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4" w:name="100024"/>
      <w:bookmarkEnd w:id="24"/>
      <w:r w:rsidRPr="00824F02">
        <w:rPr>
          <w:rFonts w:ascii="inherit" w:eastAsia="Times New Roman" w:hAnsi="inherit" w:cs="Arial"/>
          <w:color w:val="000000"/>
          <w:sz w:val="23"/>
          <w:szCs w:val="23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5" w:name="100025"/>
      <w:bookmarkEnd w:id="25"/>
      <w:r w:rsidRPr="00824F02">
        <w:rPr>
          <w:rFonts w:ascii="inherit" w:eastAsia="Times New Roman" w:hAnsi="inherit" w:cs="Arial"/>
          <w:color w:val="000000"/>
          <w:sz w:val="23"/>
          <w:szCs w:val="23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6" w:name="100026"/>
      <w:bookmarkEnd w:id="2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5. Права гражданина при рассмотрении обращения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7" w:name="100027"/>
      <w:bookmarkEnd w:id="2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8" w:name="000004"/>
      <w:bookmarkStart w:id="29" w:name="100028"/>
      <w:bookmarkEnd w:id="28"/>
      <w:bookmarkEnd w:id="29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0" w:name="100029"/>
      <w:bookmarkEnd w:id="30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1" w:name="100030"/>
      <w:bookmarkEnd w:id="31"/>
      <w:r w:rsidRPr="00824F02">
        <w:rPr>
          <w:rFonts w:ascii="inherit" w:eastAsia="Times New Roman" w:hAnsi="inherit" w:cs="Arial"/>
          <w:color w:val="000000"/>
          <w:sz w:val="23"/>
          <w:szCs w:val="23"/>
        </w:rPr>
        <w:t>3) получать письменный ответ по существу поставленных в обращении вопросов, за исключением случаев, указанных в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6" w:anchor="100061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статье 11</w:t>
        </w:r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2" w:name="100031"/>
      <w:bookmarkEnd w:id="32"/>
      <w:r w:rsidRPr="00824F02">
        <w:rPr>
          <w:rFonts w:ascii="inherit" w:eastAsia="Times New Roman" w:hAnsi="inherit" w:cs="Arial"/>
          <w:color w:val="000000"/>
          <w:sz w:val="23"/>
          <w:szCs w:val="23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3" w:name="100032"/>
      <w:bookmarkEnd w:id="33"/>
      <w:r w:rsidRPr="00824F02">
        <w:rPr>
          <w:rFonts w:ascii="inherit" w:eastAsia="Times New Roman" w:hAnsi="inherit" w:cs="Arial"/>
          <w:color w:val="000000"/>
          <w:sz w:val="23"/>
          <w:szCs w:val="23"/>
        </w:rPr>
        <w:t>5) обращаться с заявлением о прекращении рассмотрения обращения.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4" w:name="100033"/>
      <w:bookmarkEnd w:id="34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6. Гарантии безопасности гражданина в связи с его обращением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5" w:name="100034"/>
      <w:bookmarkEnd w:id="35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6" w:name="100035"/>
      <w:bookmarkEnd w:id="3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7" w:name="100036"/>
      <w:bookmarkEnd w:id="3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7. Требования к письменному обращению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8" w:name="100037"/>
      <w:bookmarkEnd w:id="38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1.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 ставит личную подпись и дату.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9" w:name="100038"/>
      <w:bookmarkEnd w:id="39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0" w:name="000005"/>
      <w:bookmarkStart w:id="41" w:name="100039"/>
      <w:bookmarkEnd w:id="40"/>
      <w:bookmarkEnd w:id="41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2" w:name="100040"/>
      <w:bookmarkEnd w:id="42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8. Направление и регистрация письменного обращения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3" w:name="100041"/>
      <w:bookmarkEnd w:id="43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4" w:name="100042"/>
      <w:bookmarkEnd w:id="44"/>
      <w:r w:rsidRPr="00824F02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5" w:name="100043"/>
      <w:bookmarkEnd w:id="45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3.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7" w:anchor="100065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статьи 11</w:t>
        </w:r>
        <w:proofErr w:type="gramEnd"/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настоящего Федерального закона.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6" w:name="000010"/>
      <w:bookmarkEnd w:id="46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3.1.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уведомлением гражданина, направившего обращение, о переадресации его обращения, за исключением случая, указанного в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8" w:anchor="000002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части 4 статьи 11</w:t>
        </w:r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настоящего Федерального закона.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7" w:name="100044"/>
      <w:bookmarkEnd w:id="4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4.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8" w:name="100045"/>
      <w:bookmarkEnd w:id="4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9" w:name="100046"/>
      <w:bookmarkEnd w:id="49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которых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обжалуется.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0" w:name="100047"/>
      <w:bookmarkEnd w:id="50"/>
      <w:r w:rsidRPr="00824F02">
        <w:rPr>
          <w:rFonts w:ascii="inherit" w:eastAsia="Times New Roman" w:hAnsi="inherit" w:cs="Arial"/>
          <w:color w:val="000000"/>
          <w:sz w:val="23"/>
          <w:szCs w:val="23"/>
        </w:rPr>
        <w:t>7.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в соответствии с запретом, предусмотренным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9" w:anchor="100046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частью 6</w:t>
        </w:r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1" w:name="100048"/>
      <w:bookmarkEnd w:id="51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9. Обязательность принятия обращения к рассмотрению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2" w:name="100049"/>
      <w:bookmarkEnd w:id="52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3" w:name="100050"/>
      <w:bookmarkEnd w:id="53"/>
      <w:r w:rsidRPr="00824F02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4" w:name="100051"/>
      <w:bookmarkEnd w:id="54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10. Рассмотрение обращения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5" w:name="100052"/>
      <w:bookmarkEnd w:id="55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Государственный орган, орган местного самоуправления или должностное лицо: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6" w:name="100053"/>
      <w:bookmarkEnd w:id="5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7" w:name="000006"/>
      <w:bookmarkStart w:id="58" w:name="100054"/>
      <w:bookmarkEnd w:id="57"/>
      <w:bookmarkEnd w:id="5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9" w:name="100055"/>
      <w:bookmarkEnd w:id="59"/>
      <w:r w:rsidRPr="00824F02">
        <w:rPr>
          <w:rFonts w:ascii="inherit" w:eastAsia="Times New Roman" w:hAnsi="inherit" w:cs="Arial"/>
          <w:color w:val="000000"/>
          <w:sz w:val="23"/>
          <w:szCs w:val="23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0" w:name="100056"/>
      <w:bookmarkEnd w:id="60"/>
      <w:r w:rsidRPr="00824F02">
        <w:rPr>
          <w:rFonts w:ascii="inherit" w:eastAsia="Times New Roman" w:hAnsi="inherit" w:cs="Arial"/>
          <w:color w:val="000000"/>
          <w:sz w:val="23"/>
          <w:szCs w:val="23"/>
        </w:rPr>
        <w:t>4) дает письменный ответ по существу поставленных в обращении вопросов, за исключением случаев, указанных в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10" w:anchor="100061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статье 11</w:t>
        </w:r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настоящего Федерального закона;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1" w:name="100057"/>
      <w:bookmarkEnd w:id="61"/>
      <w:r w:rsidRPr="00824F02">
        <w:rPr>
          <w:rFonts w:ascii="inherit" w:eastAsia="Times New Roman" w:hAnsi="inherit" w:cs="Arial"/>
          <w:color w:val="000000"/>
          <w:sz w:val="23"/>
          <w:szCs w:val="23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2" w:name="100058"/>
      <w:bookmarkEnd w:id="62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2.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предоставления.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3" w:name="100059"/>
      <w:bookmarkEnd w:id="63"/>
      <w:r w:rsidRPr="00824F02">
        <w:rPr>
          <w:rFonts w:ascii="inherit" w:eastAsia="Times New Roman" w:hAnsi="inherit" w:cs="Arial"/>
          <w:color w:val="000000"/>
          <w:sz w:val="23"/>
          <w:szCs w:val="23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4" w:name="000007"/>
      <w:bookmarkStart w:id="65" w:name="100060"/>
      <w:bookmarkEnd w:id="64"/>
      <w:bookmarkEnd w:id="65"/>
      <w:r w:rsidRPr="00824F02">
        <w:rPr>
          <w:rFonts w:ascii="inherit" w:eastAsia="Times New Roman" w:hAnsi="inherit" w:cs="Arial"/>
          <w:color w:val="000000"/>
          <w:sz w:val="23"/>
          <w:szCs w:val="23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6" w:name="100061"/>
      <w:bookmarkEnd w:id="6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11. Порядок рассмотрения отдельных обращений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7" w:name="000008"/>
      <w:bookmarkStart w:id="68" w:name="100062"/>
      <w:bookmarkEnd w:id="67"/>
      <w:bookmarkEnd w:id="6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9" w:name="000001"/>
      <w:bookmarkStart w:id="70" w:name="100063"/>
      <w:bookmarkEnd w:id="69"/>
      <w:bookmarkEnd w:id="70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1" w:name="100064"/>
      <w:bookmarkEnd w:id="71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3.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2" w:name="000002"/>
      <w:bookmarkStart w:id="73" w:name="100065"/>
      <w:bookmarkEnd w:id="72"/>
      <w:bookmarkEnd w:id="73"/>
      <w:r w:rsidRPr="00824F02">
        <w:rPr>
          <w:rFonts w:ascii="inherit" w:eastAsia="Times New Roman" w:hAnsi="inherit" w:cs="Arial"/>
          <w:color w:val="000000"/>
          <w:sz w:val="23"/>
          <w:szCs w:val="23"/>
        </w:rPr>
        <w:t>4.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4" w:name="000009"/>
      <w:bookmarkStart w:id="75" w:name="100066"/>
      <w:bookmarkEnd w:id="74"/>
      <w:bookmarkEnd w:id="75"/>
      <w:r w:rsidRPr="00824F02">
        <w:rPr>
          <w:rFonts w:ascii="inherit" w:eastAsia="Times New Roman" w:hAnsi="inherit" w:cs="Arial"/>
          <w:color w:val="000000"/>
          <w:sz w:val="23"/>
          <w:szCs w:val="23"/>
        </w:rPr>
        <w:t>5.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6" w:name="100067"/>
      <w:bookmarkEnd w:id="7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6.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7" w:name="100068"/>
      <w:bookmarkEnd w:id="7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7.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8" w:name="100069"/>
      <w:bookmarkEnd w:id="7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12. Сроки рассмотрения письменного обращения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9" w:name="000011"/>
      <w:bookmarkStart w:id="80" w:name="100070"/>
      <w:bookmarkEnd w:id="79"/>
      <w:bookmarkEnd w:id="80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11" w:anchor="000012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части 1.1</w:t>
        </w:r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настоящей статьи.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1" w:name="000012"/>
      <w:bookmarkEnd w:id="81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2" w:name="100071"/>
      <w:bookmarkEnd w:id="82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2.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В исключительных случаях, а также в случае направления запроса, предусмотренного частью 2</w:t>
      </w:r>
      <w:r w:rsidRPr="00824F02">
        <w:rPr>
          <w:rFonts w:ascii="inherit" w:eastAsia="Times New Roman" w:hAnsi="inherit" w:cs="Arial"/>
          <w:color w:val="000000"/>
          <w:sz w:val="23"/>
        </w:rPr>
        <w:t> </w:t>
      </w:r>
      <w:hyperlink r:id="rId12" w:anchor="100058" w:history="1">
        <w:r w:rsidRPr="00824F02">
          <w:rPr>
            <w:rFonts w:ascii="inherit" w:eastAsia="Times New Roman" w:hAnsi="inherit" w:cs="Arial"/>
            <w:color w:val="005EA5"/>
            <w:sz w:val="23"/>
            <w:u w:val="single"/>
          </w:rPr>
          <w:t>статьи 10</w:t>
        </w:r>
      </w:hyperlink>
      <w:r w:rsidRPr="00824F02">
        <w:rPr>
          <w:rFonts w:ascii="inherit" w:eastAsia="Times New Roman" w:hAnsi="inherit" w:cs="Arial"/>
          <w:color w:val="000000"/>
          <w:sz w:val="23"/>
        </w:rPr>
        <w:t> </w:t>
      </w:r>
      <w:r w:rsidRPr="00824F02">
        <w:rPr>
          <w:rFonts w:ascii="inherit" w:eastAsia="Times New Roman" w:hAnsi="inherit" w:cs="Arial"/>
          <w:color w:val="000000"/>
          <w:sz w:val="23"/>
          <w:szCs w:val="23"/>
        </w:rPr>
        <w:t>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3" w:name="100072"/>
      <w:bookmarkEnd w:id="83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13. Личный прием граждан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4" w:name="100073"/>
      <w:bookmarkEnd w:id="84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5" w:name="100074"/>
      <w:bookmarkEnd w:id="85"/>
      <w:r w:rsidRPr="00824F02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2. При личном приеме гражданин предъявляет документ, удостоверяющий его личность.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6" w:name="100075"/>
      <w:bookmarkEnd w:id="8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3. Содержание устного обращения заносится в карточку личного приема гражданина.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7" w:name="100076"/>
      <w:bookmarkEnd w:id="8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8" w:name="100077"/>
      <w:bookmarkEnd w:id="8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5.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9" w:name="100078"/>
      <w:bookmarkEnd w:id="89"/>
      <w:r w:rsidRPr="00824F02">
        <w:rPr>
          <w:rFonts w:ascii="inherit" w:eastAsia="Times New Roman" w:hAnsi="inherit" w:cs="Arial"/>
          <w:color w:val="000000"/>
          <w:sz w:val="23"/>
          <w:szCs w:val="23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0" w:name="000013"/>
      <w:bookmarkEnd w:id="90"/>
      <w:r w:rsidRPr="00824F02">
        <w:rPr>
          <w:rFonts w:ascii="inherit" w:eastAsia="Times New Roman" w:hAnsi="inherit" w:cs="Arial"/>
          <w:color w:val="000000"/>
          <w:sz w:val="23"/>
          <w:szCs w:val="23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1" w:name="100079"/>
      <w:bookmarkEnd w:id="91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Статья 14.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Контроль за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соблюдением порядка рассмотрения обращений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2" w:name="100080"/>
      <w:bookmarkEnd w:id="92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контроль за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3" w:name="100081"/>
      <w:bookmarkEnd w:id="93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15. Ответственность за нарушение настоящего Федерального закона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4" w:name="100082"/>
      <w:bookmarkEnd w:id="94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5" w:name="100083"/>
      <w:bookmarkEnd w:id="95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16. Возмещение причиненных убытков и взыскание понесенных расходов при рассмотрении обращений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6" w:name="100084"/>
      <w:bookmarkEnd w:id="9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7" w:name="100085"/>
      <w:bookmarkEnd w:id="9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2. В случае</w:t>
      </w:r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8" w:name="100086"/>
      <w:bookmarkEnd w:id="9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9" w:name="100087"/>
      <w:bookmarkEnd w:id="99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Признать не действующими на территории Российской Федерации: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0" w:name="100088"/>
      <w:bookmarkEnd w:id="100"/>
      <w:r w:rsidRPr="00824F02">
        <w:rPr>
          <w:rFonts w:ascii="inherit" w:eastAsia="Times New Roman" w:hAnsi="inherit" w:cs="Arial"/>
          <w:color w:val="000000"/>
          <w:sz w:val="23"/>
          <w:szCs w:val="23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1" w:name="100089"/>
      <w:bookmarkEnd w:id="101"/>
      <w:r w:rsidRPr="00824F02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2" w:name="100090"/>
      <w:bookmarkEnd w:id="102"/>
      <w:r w:rsidRPr="00824F02">
        <w:rPr>
          <w:rFonts w:ascii="inherit" w:eastAsia="Times New Roman" w:hAnsi="inherit" w:cs="Arial"/>
          <w:color w:val="000000"/>
          <w:sz w:val="23"/>
          <w:szCs w:val="23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3" w:name="100091"/>
      <w:bookmarkEnd w:id="103"/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>, заявлений и жалоб граждан";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4" w:name="100092"/>
      <w:bookmarkEnd w:id="104"/>
      <w:r w:rsidRPr="00824F02">
        <w:rPr>
          <w:rFonts w:ascii="inherit" w:eastAsia="Times New Roman" w:hAnsi="inherit" w:cs="Arial"/>
          <w:color w:val="000000"/>
          <w:sz w:val="23"/>
          <w:szCs w:val="23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5" w:name="100093"/>
      <w:bookmarkEnd w:id="105"/>
      <w:proofErr w:type="gramStart"/>
      <w:r w:rsidRPr="00824F02">
        <w:rPr>
          <w:rFonts w:ascii="inherit" w:eastAsia="Times New Roman" w:hAnsi="inherit" w:cs="Arial"/>
          <w:color w:val="000000"/>
          <w:sz w:val="23"/>
          <w:szCs w:val="23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824F02">
        <w:rPr>
          <w:rFonts w:ascii="inherit" w:eastAsia="Times New Roman" w:hAnsi="inherit" w:cs="Arial"/>
          <w:color w:val="000000"/>
          <w:sz w:val="23"/>
          <w:szCs w:val="23"/>
        </w:rPr>
        <w:t xml:space="preserve"> граждан".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6" w:name="100094"/>
      <w:bookmarkEnd w:id="106"/>
      <w:r w:rsidRPr="00824F02">
        <w:rPr>
          <w:rFonts w:ascii="inherit" w:eastAsia="Times New Roman" w:hAnsi="inherit" w:cs="Arial"/>
          <w:color w:val="000000"/>
          <w:sz w:val="23"/>
          <w:szCs w:val="23"/>
        </w:rPr>
        <w:t>Статья 18. Вступление в силу настоящего Федерального закона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7" w:name="100095"/>
      <w:bookmarkEnd w:id="107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24F02" w:rsidRPr="00824F02" w:rsidRDefault="00824F02" w:rsidP="00824F0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8" w:name="100096"/>
      <w:bookmarkEnd w:id="108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Президент</w:t>
      </w:r>
    </w:p>
    <w:p w:rsidR="00824F02" w:rsidRPr="00824F02" w:rsidRDefault="00824F02" w:rsidP="00824F0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824F02" w:rsidRPr="00824F02" w:rsidRDefault="00824F02" w:rsidP="00824F0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В.ПУТИН</w:t>
      </w:r>
    </w:p>
    <w:p w:rsidR="00824F02" w:rsidRPr="00824F02" w:rsidRDefault="00824F02" w:rsidP="00824F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9" w:name="100097"/>
      <w:bookmarkEnd w:id="109"/>
      <w:r w:rsidRPr="00824F02">
        <w:rPr>
          <w:rFonts w:ascii="inherit" w:eastAsia="Times New Roman" w:hAnsi="inherit" w:cs="Arial"/>
          <w:color w:val="000000"/>
          <w:sz w:val="23"/>
          <w:szCs w:val="23"/>
        </w:rPr>
        <w:t>Москва, Кремль</w:t>
      </w:r>
    </w:p>
    <w:p w:rsidR="00824F02" w:rsidRPr="00824F02" w:rsidRDefault="00824F02" w:rsidP="00824F02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2 мая 2006 года</w:t>
      </w:r>
    </w:p>
    <w:p w:rsidR="00824F02" w:rsidRPr="00824F02" w:rsidRDefault="00824F02" w:rsidP="00824F02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824F02">
        <w:rPr>
          <w:rFonts w:ascii="inherit" w:eastAsia="Times New Roman" w:hAnsi="inherit" w:cs="Arial"/>
          <w:color w:val="000000"/>
          <w:sz w:val="23"/>
          <w:szCs w:val="23"/>
        </w:rPr>
        <w:t>N 59-ФЗ</w:t>
      </w:r>
    </w:p>
    <w:p w:rsidR="00824F02" w:rsidRPr="00824F02" w:rsidRDefault="00824F02" w:rsidP="00824F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D2016A" w:rsidRDefault="00D2016A"/>
    <w:sectPr w:rsidR="00D2016A" w:rsidSect="00B5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F02"/>
    <w:rsid w:val="00824F02"/>
    <w:rsid w:val="00B56762"/>
    <w:rsid w:val="00D2016A"/>
    <w:rsid w:val="00EA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62"/>
  </w:style>
  <w:style w:type="paragraph" w:styleId="1">
    <w:name w:val="heading 1"/>
    <w:basedOn w:val="a"/>
    <w:link w:val="10"/>
    <w:uiPriority w:val="9"/>
    <w:qFormat/>
    <w:rsid w:val="00824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F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8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8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F02"/>
  </w:style>
  <w:style w:type="character" w:styleId="a3">
    <w:name w:val="Hyperlink"/>
    <w:basedOn w:val="a0"/>
    <w:uiPriority w:val="99"/>
    <w:semiHidden/>
    <w:unhideWhenUsed/>
    <w:rsid w:val="00824F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59_FZ-o-porjadke-rassmotrenija-obrawenij-grazhdan-rossijskoj-federacii/" TargetMode="External"/><Relationship Id="rId12" Type="http://schemas.openxmlformats.org/officeDocument/2006/relationships/hyperlink" Target="http://legalacts.ru/doc/59_FZ-o-porjadke-rassmotrenija-obrawenij-grazhdan-rossijskoj-federa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59_FZ-o-porjadke-rassmotrenija-obrawenij-grazhdan-rossijskoj-federacii/" TargetMode="External"/><Relationship Id="rId11" Type="http://schemas.openxmlformats.org/officeDocument/2006/relationships/hyperlink" Target="http://legalacts.ru/doc/59_FZ-o-porjadke-rassmotrenija-obrawenij-grazhdan-rossijskoj-federacii/" TargetMode="External"/><Relationship Id="rId5" Type="http://schemas.openxmlformats.org/officeDocument/2006/relationships/hyperlink" Target="http://legalacts.ru/doc/Konstitucija-RF/" TargetMode="External"/><Relationship Id="rId10" Type="http://schemas.openxmlformats.org/officeDocument/2006/relationships/hyperlink" Target="http://legalacts.ru/doc/59_FZ-o-porjadke-rassmotrenija-obrawenij-grazhdan-rossijskoj-federacii/" TargetMode="External"/><Relationship Id="rId4" Type="http://schemas.openxmlformats.org/officeDocument/2006/relationships/hyperlink" Target="http://legalacts.ru/doc/Konstitucija-RF/razdel-i/glava-2/statja-33/" TargetMode="External"/><Relationship Id="rId9" Type="http://schemas.openxmlformats.org/officeDocument/2006/relationships/hyperlink" Target="http://legalacts.ru/doc/59_FZ-o-porjadke-rassmotrenija-obrawenij-grazhdan-rossijskoj-federac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3558</Words>
  <Characters>20285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2017-09-19T08:22:00Z</dcterms:created>
  <dcterms:modified xsi:type="dcterms:W3CDTF">2017-09-21T12:14:00Z</dcterms:modified>
</cp:coreProperties>
</file>